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7380"/>
      </w:tblGrid>
      <w:tr w:rsidR="00045160" w14:paraId="44B4C35C" w14:textId="77777777" w:rsidTr="00F96369">
        <w:trPr>
          <w:cantSplit/>
        </w:trPr>
        <w:tc>
          <w:tcPr>
            <w:tcW w:w="9360" w:type="dxa"/>
            <w:gridSpan w:val="2"/>
            <w:tcBorders>
              <w:top w:val="single" w:sz="12" w:space="0" w:color="auto"/>
              <w:bottom w:val="single" w:sz="6" w:space="0" w:color="auto"/>
            </w:tcBorders>
            <w:shd w:val="clear" w:color="auto" w:fill="4C4C4C"/>
          </w:tcPr>
          <w:p w14:paraId="2258D374" w14:textId="2228FE88" w:rsidR="007969AE" w:rsidRPr="00AD42D1" w:rsidRDefault="00E5238D" w:rsidP="00AD42D1">
            <w:pPr>
              <w:spacing w:before="20" w:after="20"/>
              <w:ind w:firstLine="72"/>
              <w:jc w:val="center"/>
              <w:rPr>
                <w:rFonts w:ascii="Arial" w:hAnsi="Arial" w:cs="Arial"/>
                <w:b/>
                <w:bCs/>
                <w:color w:val="FFFFFF" w:themeColor="background1"/>
                <w:sz w:val="32"/>
              </w:rPr>
            </w:pPr>
            <w:r w:rsidRPr="00AD42D1">
              <w:rPr>
                <w:rFonts w:ascii="Arial" w:hAnsi="Arial" w:cs="Arial"/>
                <w:b/>
                <w:bCs/>
                <w:color w:val="FFFFFF" w:themeColor="background1"/>
                <w:sz w:val="28"/>
                <w:szCs w:val="32"/>
              </w:rPr>
              <w:t>Specification</w:t>
            </w:r>
          </w:p>
        </w:tc>
      </w:tr>
      <w:tr w:rsidR="00045160" w14:paraId="681E8CEF" w14:textId="77777777" w:rsidTr="00F96369">
        <w:trPr>
          <w:cantSplit/>
        </w:trPr>
        <w:tc>
          <w:tcPr>
            <w:tcW w:w="1980" w:type="dxa"/>
          </w:tcPr>
          <w:p w14:paraId="65B77F6E" w14:textId="77777777" w:rsidR="007969AE" w:rsidRPr="007A35F0" w:rsidRDefault="00E5238D" w:rsidP="00F96369">
            <w:pPr>
              <w:spacing w:before="20" w:after="20"/>
              <w:ind w:left="72"/>
              <w:rPr>
                <w:rFonts w:ascii="Arial" w:hAnsi="Arial" w:cs="Arial"/>
                <w:b/>
                <w:bCs/>
              </w:rPr>
            </w:pPr>
            <w:r w:rsidRPr="007A35F0">
              <w:rPr>
                <w:rFonts w:ascii="Arial" w:hAnsi="Arial" w:cs="Arial"/>
                <w:b/>
                <w:bCs/>
              </w:rPr>
              <w:t>Project name:</w:t>
            </w:r>
          </w:p>
        </w:tc>
        <w:tc>
          <w:tcPr>
            <w:tcW w:w="7380" w:type="dxa"/>
          </w:tcPr>
          <w:p w14:paraId="4BA08516" w14:textId="024D21F2" w:rsidR="007969AE" w:rsidRPr="00592E62" w:rsidRDefault="00E5238D" w:rsidP="00F96369">
            <w:pPr>
              <w:spacing w:beforeLines="20" w:before="48" w:afterLines="20" w:after="48"/>
              <w:rPr>
                <w:rFonts w:ascii="Arial" w:hAnsi="Arial" w:cs="Arial"/>
              </w:rPr>
            </w:pPr>
            <w:r w:rsidRPr="00592E62">
              <w:rPr>
                <w:rFonts w:ascii="Arial" w:hAnsi="Arial" w:cs="Arial"/>
              </w:rPr>
              <w:t xml:space="preserve">Lancashire and South Cumbria ICB: </w:t>
            </w:r>
            <w:r w:rsidR="005A6F30" w:rsidRPr="00592E62">
              <w:rPr>
                <w:rFonts w:ascii="Arial" w:hAnsi="Arial" w:cs="Arial"/>
              </w:rPr>
              <w:t>BCF Re</w:t>
            </w:r>
            <w:r w:rsidR="008A3EDA" w:rsidRPr="00592E62">
              <w:rPr>
                <w:rFonts w:ascii="Arial" w:hAnsi="Arial" w:cs="Arial"/>
              </w:rPr>
              <w:t>view</w:t>
            </w:r>
          </w:p>
        </w:tc>
      </w:tr>
      <w:tr w:rsidR="00045160" w14:paraId="661B6193" w14:textId="77777777" w:rsidTr="00F96369">
        <w:trPr>
          <w:cantSplit/>
        </w:trPr>
        <w:tc>
          <w:tcPr>
            <w:tcW w:w="1980" w:type="dxa"/>
          </w:tcPr>
          <w:p w14:paraId="771194E6" w14:textId="4AB063FD" w:rsidR="007969AE" w:rsidRPr="007A35F0" w:rsidRDefault="00E5238D" w:rsidP="00F96369">
            <w:pPr>
              <w:spacing w:before="20" w:after="20"/>
              <w:ind w:left="72"/>
              <w:rPr>
                <w:rFonts w:ascii="Arial" w:hAnsi="Arial" w:cs="Arial"/>
                <w:b/>
                <w:bCs/>
              </w:rPr>
            </w:pPr>
            <w:r>
              <w:rPr>
                <w:rFonts w:ascii="Arial" w:hAnsi="Arial" w:cs="Arial"/>
                <w:b/>
                <w:bCs/>
              </w:rPr>
              <w:t xml:space="preserve">Brief </w:t>
            </w:r>
            <w:r w:rsidRPr="007A35F0">
              <w:rPr>
                <w:rFonts w:ascii="Arial" w:hAnsi="Arial" w:cs="Arial"/>
                <w:b/>
                <w:bCs/>
              </w:rPr>
              <w:t>Project description:</w:t>
            </w:r>
          </w:p>
        </w:tc>
        <w:tc>
          <w:tcPr>
            <w:tcW w:w="7380" w:type="dxa"/>
          </w:tcPr>
          <w:p w14:paraId="788A20DB" w14:textId="60FD2D78" w:rsidR="007969AE" w:rsidRPr="00592E62" w:rsidRDefault="00E5238D" w:rsidP="00F96369">
            <w:pPr>
              <w:spacing w:beforeLines="20" w:before="48" w:afterLines="20" w:after="48"/>
              <w:rPr>
                <w:rFonts w:ascii="Arial" w:hAnsi="Arial" w:cs="Arial"/>
                <w:szCs w:val="22"/>
              </w:rPr>
            </w:pPr>
            <w:r w:rsidRPr="00592E62">
              <w:rPr>
                <w:rFonts w:ascii="Arial" w:hAnsi="Arial" w:cs="Arial"/>
                <w:szCs w:val="22"/>
              </w:rPr>
              <w:t xml:space="preserve">The aim of this project is to maximise joint funding </w:t>
            </w:r>
            <w:r w:rsidR="00D417FC" w:rsidRPr="00592E62">
              <w:rPr>
                <w:rFonts w:ascii="Arial" w:hAnsi="Arial" w:cs="Arial"/>
                <w:szCs w:val="22"/>
              </w:rPr>
              <w:t>across the IC</w:t>
            </w:r>
            <w:r w:rsidR="001043CA" w:rsidRPr="00592E62">
              <w:rPr>
                <w:rFonts w:ascii="Arial" w:hAnsi="Arial" w:cs="Arial"/>
                <w:szCs w:val="22"/>
              </w:rPr>
              <w:t>B</w:t>
            </w:r>
            <w:r w:rsidR="00D413C6" w:rsidRPr="00592E62">
              <w:rPr>
                <w:rFonts w:ascii="Arial" w:hAnsi="Arial" w:cs="Arial"/>
                <w:szCs w:val="22"/>
              </w:rPr>
              <w:t xml:space="preserve"> and Local Authorities</w:t>
            </w:r>
            <w:r w:rsidR="001043CA" w:rsidRPr="00592E62">
              <w:rPr>
                <w:rFonts w:ascii="Arial" w:hAnsi="Arial" w:cs="Arial"/>
                <w:szCs w:val="22"/>
              </w:rPr>
              <w:t xml:space="preserve"> by performing a comprehensive </w:t>
            </w:r>
            <w:r w:rsidR="009B701F" w:rsidRPr="00592E62">
              <w:rPr>
                <w:rFonts w:ascii="Arial" w:hAnsi="Arial" w:cs="Arial"/>
                <w:szCs w:val="22"/>
              </w:rPr>
              <w:t xml:space="preserve">system-wide </w:t>
            </w:r>
            <w:r w:rsidR="001043CA" w:rsidRPr="00592E62">
              <w:rPr>
                <w:rFonts w:ascii="Arial" w:hAnsi="Arial" w:cs="Arial"/>
                <w:szCs w:val="22"/>
              </w:rPr>
              <w:t>review of the BCF</w:t>
            </w:r>
            <w:r w:rsidR="0077516A" w:rsidRPr="00592E62">
              <w:rPr>
                <w:rFonts w:ascii="Arial" w:hAnsi="Arial" w:cs="Arial"/>
                <w:szCs w:val="22"/>
              </w:rPr>
              <w:t xml:space="preserve"> across the four places and </w:t>
            </w:r>
            <w:r w:rsidR="00DE16F3" w:rsidRPr="00592E62">
              <w:rPr>
                <w:rFonts w:ascii="Arial" w:hAnsi="Arial" w:cs="Arial"/>
                <w:szCs w:val="22"/>
              </w:rPr>
              <w:t>f</w:t>
            </w:r>
            <w:r w:rsidR="00350F26" w:rsidRPr="00592E62">
              <w:rPr>
                <w:rFonts w:ascii="Arial" w:hAnsi="Arial" w:cs="Arial"/>
                <w:szCs w:val="22"/>
              </w:rPr>
              <w:t>our</w:t>
            </w:r>
            <w:r w:rsidR="00DE16F3" w:rsidRPr="00592E62">
              <w:rPr>
                <w:rFonts w:ascii="Arial" w:hAnsi="Arial" w:cs="Arial"/>
                <w:szCs w:val="22"/>
              </w:rPr>
              <w:t xml:space="preserve"> </w:t>
            </w:r>
            <w:r w:rsidR="009548CE" w:rsidRPr="00592E62">
              <w:rPr>
                <w:rFonts w:ascii="Arial" w:hAnsi="Arial" w:cs="Arial"/>
                <w:szCs w:val="22"/>
              </w:rPr>
              <w:t xml:space="preserve">of the </w:t>
            </w:r>
            <w:r w:rsidR="00F23F0A" w:rsidRPr="00592E62">
              <w:rPr>
                <w:rFonts w:ascii="Arial" w:hAnsi="Arial" w:cs="Arial"/>
                <w:szCs w:val="22"/>
              </w:rPr>
              <w:t xml:space="preserve">six </w:t>
            </w:r>
            <w:r w:rsidR="0077516A" w:rsidRPr="00592E62">
              <w:rPr>
                <w:rFonts w:ascii="Arial" w:hAnsi="Arial" w:cs="Arial"/>
                <w:szCs w:val="22"/>
              </w:rPr>
              <w:t xml:space="preserve">Health and Wellbeing Boards </w:t>
            </w:r>
            <w:r w:rsidR="00EB0E44" w:rsidRPr="00592E62">
              <w:rPr>
                <w:rFonts w:ascii="Arial" w:hAnsi="Arial" w:cs="Arial"/>
                <w:szCs w:val="22"/>
              </w:rPr>
              <w:t xml:space="preserve">that fall within the Lancashire and South Cumbria </w:t>
            </w:r>
            <w:r w:rsidR="003B7964" w:rsidRPr="00592E62">
              <w:rPr>
                <w:rFonts w:ascii="Arial" w:hAnsi="Arial" w:cs="Arial"/>
                <w:szCs w:val="22"/>
              </w:rPr>
              <w:t>ICB</w:t>
            </w:r>
            <w:r w:rsidR="00EB0E44" w:rsidRPr="00592E62">
              <w:rPr>
                <w:rFonts w:ascii="Arial" w:hAnsi="Arial" w:cs="Arial"/>
                <w:szCs w:val="22"/>
              </w:rPr>
              <w:t xml:space="preserve"> footprint. </w:t>
            </w:r>
            <w:r w:rsidR="003B7964" w:rsidRPr="00592E62">
              <w:rPr>
                <w:rFonts w:ascii="Arial" w:hAnsi="Arial" w:cs="Arial"/>
                <w:szCs w:val="22"/>
              </w:rPr>
              <w:t>This will cover</w:t>
            </w:r>
            <w:r w:rsidR="009B701F" w:rsidRPr="00592E62">
              <w:rPr>
                <w:rFonts w:ascii="Arial" w:hAnsi="Arial" w:cs="Arial"/>
                <w:szCs w:val="22"/>
              </w:rPr>
              <w:t xml:space="preserve"> a r</w:t>
            </w:r>
            <w:r w:rsidR="00FF58D4" w:rsidRPr="00592E62">
              <w:rPr>
                <w:rFonts w:ascii="Arial" w:hAnsi="Arial" w:cs="Arial"/>
                <w:szCs w:val="22"/>
              </w:rPr>
              <w:t>eview of</w:t>
            </w:r>
            <w:r w:rsidR="003B7964" w:rsidRPr="00592E62">
              <w:rPr>
                <w:rFonts w:ascii="Arial" w:hAnsi="Arial" w:cs="Arial"/>
                <w:szCs w:val="22"/>
              </w:rPr>
              <w:t xml:space="preserve"> the current status of the BC</w:t>
            </w:r>
            <w:r w:rsidR="00EF7724" w:rsidRPr="00592E62">
              <w:rPr>
                <w:rFonts w:ascii="Arial" w:hAnsi="Arial" w:cs="Arial"/>
                <w:szCs w:val="22"/>
              </w:rPr>
              <w:t>F</w:t>
            </w:r>
            <w:r w:rsidR="00D57984" w:rsidRPr="00592E62">
              <w:rPr>
                <w:rFonts w:ascii="Arial" w:hAnsi="Arial" w:cs="Arial"/>
                <w:szCs w:val="22"/>
              </w:rPr>
              <w:t>, a</w:t>
            </w:r>
            <w:r w:rsidR="003B7964" w:rsidRPr="00592E62">
              <w:rPr>
                <w:rFonts w:ascii="Arial" w:hAnsi="Arial" w:cs="Arial"/>
                <w:szCs w:val="22"/>
              </w:rPr>
              <w:t xml:space="preserve"> predi</w:t>
            </w:r>
            <w:r w:rsidR="00FF58D4" w:rsidRPr="00592E62">
              <w:rPr>
                <w:rFonts w:ascii="Arial" w:hAnsi="Arial" w:cs="Arial"/>
                <w:szCs w:val="22"/>
              </w:rPr>
              <w:t>c</w:t>
            </w:r>
            <w:r w:rsidR="003B7964" w:rsidRPr="00592E62">
              <w:rPr>
                <w:rFonts w:ascii="Arial" w:hAnsi="Arial" w:cs="Arial"/>
                <w:szCs w:val="22"/>
              </w:rPr>
              <w:t xml:space="preserve">tive modelling </w:t>
            </w:r>
            <w:r w:rsidR="00D57984" w:rsidRPr="00592E62">
              <w:rPr>
                <w:rFonts w:ascii="Arial" w:hAnsi="Arial" w:cs="Arial"/>
                <w:szCs w:val="22"/>
              </w:rPr>
              <w:t xml:space="preserve">tool and support </w:t>
            </w:r>
            <w:r w:rsidR="00155E32" w:rsidRPr="00592E62">
              <w:rPr>
                <w:rFonts w:ascii="Arial" w:hAnsi="Arial" w:cs="Arial"/>
                <w:szCs w:val="22"/>
              </w:rPr>
              <w:t xml:space="preserve">in relation to </w:t>
            </w:r>
            <w:r w:rsidR="003B7964" w:rsidRPr="00592E62">
              <w:rPr>
                <w:rFonts w:ascii="Arial" w:hAnsi="Arial" w:cs="Arial"/>
                <w:szCs w:val="22"/>
              </w:rPr>
              <w:t>BCF</w:t>
            </w:r>
            <w:r w:rsidR="00155E32" w:rsidRPr="00592E62">
              <w:rPr>
                <w:rFonts w:ascii="Arial" w:hAnsi="Arial" w:cs="Arial"/>
                <w:szCs w:val="22"/>
              </w:rPr>
              <w:t xml:space="preserve"> </w:t>
            </w:r>
            <w:r w:rsidR="003B7964" w:rsidRPr="00592E62">
              <w:rPr>
                <w:rFonts w:ascii="Arial" w:hAnsi="Arial" w:cs="Arial"/>
                <w:szCs w:val="22"/>
              </w:rPr>
              <w:t>leadership, decision</w:t>
            </w:r>
            <w:r w:rsidR="00155E32" w:rsidRPr="00592E62">
              <w:rPr>
                <w:rFonts w:ascii="Arial" w:hAnsi="Arial" w:cs="Arial"/>
                <w:szCs w:val="22"/>
              </w:rPr>
              <w:t xml:space="preserve"> making, </w:t>
            </w:r>
            <w:r w:rsidR="003B7964" w:rsidRPr="00592E62">
              <w:rPr>
                <w:rFonts w:ascii="Arial" w:hAnsi="Arial" w:cs="Arial"/>
                <w:szCs w:val="22"/>
              </w:rPr>
              <w:t>governance arrangement</w:t>
            </w:r>
            <w:r w:rsidR="00155E32" w:rsidRPr="00592E62">
              <w:rPr>
                <w:rFonts w:ascii="Arial" w:hAnsi="Arial" w:cs="Arial"/>
                <w:szCs w:val="22"/>
              </w:rPr>
              <w:t>s</w:t>
            </w:r>
            <w:r w:rsidR="003B7964" w:rsidRPr="00592E62">
              <w:rPr>
                <w:rFonts w:ascii="Arial" w:hAnsi="Arial" w:cs="Arial"/>
                <w:szCs w:val="22"/>
              </w:rPr>
              <w:t xml:space="preserve"> and </w:t>
            </w:r>
            <w:r w:rsidR="00FF58D4" w:rsidRPr="00592E62">
              <w:rPr>
                <w:rFonts w:ascii="Arial" w:hAnsi="Arial" w:cs="Arial"/>
                <w:szCs w:val="22"/>
              </w:rPr>
              <w:t xml:space="preserve">financial modelling. </w:t>
            </w:r>
          </w:p>
        </w:tc>
      </w:tr>
    </w:tbl>
    <w:p w14:paraId="17841696" w14:textId="7D659D44" w:rsidR="007969AE" w:rsidRPr="00641689" w:rsidRDefault="007969AE" w:rsidP="00641689">
      <w:pPr>
        <w:rPr>
          <w:rFonts w:ascii="Arial" w:hAnsi="Arial" w:cs="Arial"/>
          <w:b/>
          <w:szCs w:val="22"/>
        </w:rPr>
      </w:pP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3"/>
        <w:gridCol w:w="7337"/>
      </w:tblGrid>
      <w:tr w:rsidR="00045160" w14:paraId="6E795F25" w14:textId="77777777" w:rsidTr="00922ECF">
        <w:trPr>
          <w:trHeight w:val="836"/>
        </w:trPr>
        <w:tc>
          <w:tcPr>
            <w:tcW w:w="2023" w:type="dxa"/>
          </w:tcPr>
          <w:p w14:paraId="41633449" w14:textId="77777777" w:rsidR="007969AE" w:rsidRPr="00EB077D" w:rsidRDefault="00E5238D" w:rsidP="00F96369">
            <w:pPr>
              <w:spacing w:beforeLines="20" w:before="48" w:afterLines="20" w:after="48"/>
              <w:rPr>
                <w:rFonts w:ascii="Arial" w:hAnsi="Arial" w:cs="Arial"/>
                <w:b/>
                <w:bCs/>
                <w:szCs w:val="22"/>
              </w:rPr>
            </w:pPr>
            <w:r w:rsidRPr="00EB077D">
              <w:rPr>
                <w:rFonts w:ascii="Arial" w:hAnsi="Arial" w:cs="Arial"/>
                <w:b/>
                <w:bCs/>
                <w:szCs w:val="22"/>
              </w:rPr>
              <w:t>Introduction and background</w:t>
            </w:r>
          </w:p>
        </w:tc>
        <w:tc>
          <w:tcPr>
            <w:tcW w:w="7337" w:type="dxa"/>
          </w:tcPr>
          <w:p w14:paraId="4D6D574A" w14:textId="437910D2" w:rsidR="007969AE" w:rsidRDefault="00E5238D" w:rsidP="00B807B3">
            <w:pPr>
              <w:pStyle w:val="Header"/>
              <w:tabs>
                <w:tab w:val="left" w:pos="567"/>
              </w:tabs>
              <w:spacing w:beforeLines="20" w:before="48" w:afterLines="20" w:after="48"/>
              <w:rPr>
                <w:rFonts w:ascii="Arial" w:hAnsi="Arial" w:cs="Arial"/>
                <w:szCs w:val="22"/>
              </w:rPr>
            </w:pPr>
            <w:r w:rsidRPr="00B807B3">
              <w:rPr>
                <w:rFonts w:ascii="Arial" w:hAnsi="Arial" w:cs="Arial"/>
                <w:szCs w:val="22"/>
              </w:rPr>
              <w:t>The Local Government Association and Association of Directors of Adult Social Services are Partners in Care and Health (PCH) working with well-respected organisations.</w:t>
            </w:r>
            <w:r w:rsidRPr="00B807B3">
              <w:rPr>
                <w:rFonts w:ascii="Arial" w:hAnsi="Arial" w:cs="Arial"/>
                <w:szCs w:val="22"/>
              </w:rPr>
              <w:br/>
            </w:r>
            <w:r w:rsidRPr="00B807B3">
              <w:rPr>
                <w:rFonts w:ascii="Arial" w:hAnsi="Arial" w:cs="Arial"/>
                <w:szCs w:val="22"/>
              </w:rPr>
              <w:br/>
              <w:t xml:space="preserve">PCH helps councils to improve the way they deliver adult </w:t>
            </w:r>
            <w:r w:rsidRPr="00B807B3">
              <w:rPr>
                <w:rFonts w:ascii="Arial" w:hAnsi="Arial" w:cs="Arial"/>
                <w:szCs w:val="22"/>
              </w:rPr>
              <w:br/>
              <w:t>social care and public health services and helps Government understand the challenges faced by the sector.</w:t>
            </w:r>
            <w:r w:rsidRPr="00B807B3">
              <w:rPr>
                <w:rFonts w:ascii="Arial" w:hAnsi="Arial" w:cs="Arial"/>
                <w:szCs w:val="22"/>
              </w:rPr>
              <w:br/>
            </w:r>
            <w:r w:rsidRPr="00B807B3">
              <w:rPr>
                <w:rFonts w:ascii="Arial" w:hAnsi="Arial" w:cs="Arial"/>
                <w:szCs w:val="22"/>
              </w:rPr>
              <w:br/>
              <w:t xml:space="preserve">The programme is a trusted network for developing and sharing best practice, developing tools and techniques, providing </w:t>
            </w:r>
            <w:r w:rsidR="0094244A" w:rsidRPr="00B807B3">
              <w:rPr>
                <w:rFonts w:ascii="Arial" w:hAnsi="Arial" w:cs="Arial"/>
                <w:szCs w:val="22"/>
              </w:rPr>
              <w:t>support,</w:t>
            </w:r>
            <w:r w:rsidRPr="00B807B3">
              <w:rPr>
                <w:rFonts w:ascii="Arial" w:hAnsi="Arial" w:cs="Arial"/>
                <w:szCs w:val="22"/>
              </w:rPr>
              <w:t xml:space="preserve"> and building connections.</w:t>
            </w:r>
            <w:r w:rsidR="0094244A">
              <w:rPr>
                <w:rFonts w:ascii="Arial" w:hAnsi="Arial" w:cs="Arial"/>
                <w:szCs w:val="22"/>
              </w:rPr>
              <w:t xml:space="preserve"> </w:t>
            </w:r>
            <w:r w:rsidRPr="00B807B3">
              <w:rPr>
                <w:rFonts w:ascii="Arial" w:hAnsi="Arial" w:cs="Arial"/>
                <w:szCs w:val="22"/>
              </w:rPr>
              <w:t>It is funded by Government and offered to councils without charge</w:t>
            </w:r>
            <w:r w:rsidR="0094244A">
              <w:rPr>
                <w:rFonts w:ascii="Arial" w:hAnsi="Arial" w:cs="Arial"/>
                <w:szCs w:val="22"/>
              </w:rPr>
              <w:t>.</w:t>
            </w:r>
          </w:p>
          <w:p w14:paraId="6CAED3F7" w14:textId="77777777" w:rsidR="0094244A" w:rsidRDefault="0094244A" w:rsidP="00B807B3">
            <w:pPr>
              <w:pStyle w:val="Header"/>
              <w:tabs>
                <w:tab w:val="left" w:pos="567"/>
              </w:tabs>
              <w:spacing w:beforeLines="20" w:before="48" w:afterLines="20" w:after="48"/>
              <w:rPr>
                <w:rFonts w:ascii="Arial" w:hAnsi="Arial" w:cs="Arial"/>
                <w:szCs w:val="22"/>
              </w:rPr>
            </w:pPr>
          </w:p>
          <w:p w14:paraId="21DEE83F" w14:textId="77777777" w:rsidR="00ED331E" w:rsidRPr="00C03F24" w:rsidRDefault="00E5238D" w:rsidP="00ED331E">
            <w:pPr>
              <w:pStyle w:val="Header"/>
              <w:tabs>
                <w:tab w:val="left" w:pos="567"/>
              </w:tabs>
              <w:spacing w:beforeLines="20" w:before="48" w:afterLines="20" w:after="48"/>
              <w:rPr>
                <w:rFonts w:ascii="Arial" w:hAnsi="Arial" w:cs="Arial"/>
                <w:szCs w:val="22"/>
              </w:rPr>
            </w:pPr>
            <w:r w:rsidRPr="00C03F24">
              <w:rPr>
                <w:rFonts w:ascii="Arial" w:hAnsi="Arial" w:cs="Arial"/>
                <w:szCs w:val="22"/>
              </w:rPr>
              <w:t>The Better Care Fund (BCF) programme supports Local Systems to successfully deliver the integration of health and social care in a way that supports person-centred care, sustainability and better outcomes for people and carers.</w:t>
            </w:r>
          </w:p>
          <w:p w14:paraId="7F808024" w14:textId="77777777" w:rsidR="00ED331E" w:rsidRPr="00C03F24" w:rsidRDefault="00ED331E" w:rsidP="00ED331E">
            <w:pPr>
              <w:pStyle w:val="Header"/>
              <w:tabs>
                <w:tab w:val="left" w:pos="567"/>
              </w:tabs>
              <w:spacing w:beforeLines="20" w:before="48" w:afterLines="20" w:after="48"/>
              <w:rPr>
                <w:rFonts w:ascii="Arial" w:hAnsi="Arial" w:cs="Arial"/>
                <w:szCs w:val="22"/>
              </w:rPr>
            </w:pPr>
          </w:p>
          <w:p w14:paraId="7FC0DB50" w14:textId="77777777" w:rsidR="00ED331E" w:rsidRPr="00C03F24" w:rsidRDefault="00E5238D" w:rsidP="00ED331E">
            <w:pPr>
              <w:pStyle w:val="Header"/>
              <w:tabs>
                <w:tab w:val="left" w:pos="567"/>
              </w:tabs>
              <w:spacing w:beforeLines="20" w:before="48" w:afterLines="20" w:after="48"/>
              <w:rPr>
                <w:rFonts w:ascii="Arial" w:hAnsi="Arial" w:cs="Arial"/>
                <w:szCs w:val="22"/>
              </w:rPr>
            </w:pPr>
            <w:r w:rsidRPr="00C03F24">
              <w:rPr>
                <w:rFonts w:ascii="Arial" w:hAnsi="Arial" w:cs="Arial"/>
                <w:szCs w:val="22"/>
              </w:rPr>
              <w:t>It represents a unique collaboration between:</w:t>
            </w:r>
          </w:p>
          <w:p w14:paraId="24AA7E2E" w14:textId="498EE4A0" w:rsidR="00ED331E" w:rsidRPr="00C03F24" w:rsidRDefault="00E5238D" w:rsidP="003F448A">
            <w:pPr>
              <w:pStyle w:val="ListParagraph"/>
              <w:numPr>
                <w:ilvl w:val="0"/>
                <w:numId w:val="23"/>
              </w:numPr>
              <w:spacing w:after="160" w:line="259" w:lineRule="auto"/>
              <w:rPr>
                <w:rFonts w:ascii="Arial" w:hAnsi="Arial" w:cs="Arial"/>
                <w:szCs w:val="22"/>
              </w:rPr>
            </w:pPr>
            <w:r w:rsidRPr="00C03F24">
              <w:rPr>
                <w:rFonts w:ascii="Arial" w:hAnsi="Arial" w:cs="Arial"/>
                <w:szCs w:val="22"/>
              </w:rPr>
              <w:t>The Department of Health and Social Care</w:t>
            </w:r>
          </w:p>
          <w:p w14:paraId="3BB776C4" w14:textId="4827BA66" w:rsidR="00ED331E" w:rsidRPr="00C03F24" w:rsidRDefault="00E5238D" w:rsidP="003F448A">
            <w:pPr>
              <w:pStyle w:val="ListParagraph"/>
              <w:numPr>
                <w:ilvl w:val="0"/>
                <w:numId w:val="23"/>
              </w:numPr>
              <w:spacing w:after="160" w:line="259" w:lineRule="auto"/>
              <w:rPr>
                <w:rFonts w:ascii="Arial" w:hAnsi="Arial" w:cs="Arial"/>
                <w:szCs w:val="22"/>
              </w:rPr>
            </w:pPr>
            <w:r w:rsidRPr="00C03F24">
              <w:rPr>
                <w:rFonts w:ascii="Arial" w:hAnsi="Arial" w:cs="Arial"/>
                <w:szCs w:val="22"/>
              </w:rPr>
              <w:t>The Department for Levelling Up, Housing and Communities</w:t>
            </w:r>
          </w:p>
          <w:p w14:paraId="0853FEB2" w14:textId="608C82AB" w:rsidR="00ED331E" w:rsidRPr="00C03F24" w:rsidRDefault="00E5238D" w:rsidP="003F448A">
            <w:pPr>
              <w:pStyle w:val="ListParagraph"/>
              <w:numPr>
                <w:ilvl w:val="0"/>
                <w:numId w:val="23"/>
              </w:numPr>
              <w:spacing w:after="160" w:line="259" w:lineRule="auto"/>
              <w:rPr>
                <w:rFonts w:ascii="Arial" w:hAnsi="Arial" w:cs="Arial"/>
                <w:szCs w:val="22"/>
              </w:rPr>
            </w:pPr>
            <w:r w:rsidRPr="00C03F24">
              <w:rPr>
                <w:rFonts w:ascii="Arial" w:hAnsi="Arial" w:cs="Arial"/>
                <w:szCs w:val="22"/>
              </w:rPr>
              <w:t xml:space="preserve">NHS England </w:t>
            </w:r>
          </w:p>
          <w:p w14:paraId="5DAE550B" w14:textId="73597C1A" w:rsidR="00ED331E" w:rsidRPr="003F448A" w:rsidRDefault="00E5238D" w:rsidP="003F448A">
            <w:pPr>
              <w:pStyle w:val="ListParagraph"/>
              <w:numPr>
                <w:ilvl w:val="0"/>
                <w:numId w:val="23"/>
              </w:numPr>
              <w:spacing w:after="160" w:line="259" w:lineRule="auto"/>
              <w:rPr>
                <w:rFonts w:ascii="Arial" w:hAnsi="Arial" w:cs="Arial"/>
                <w:szCs w:val="22"/>
              </w:rPr>
            </w:pPr>
            <w:r w:rsidRPr="00C03F24">
              <w:rPr>
                <w:rFonts w:ascii="Arial" w:hAnsi="Arial" w:cs="Arial"/>
                <w:szCs w:val="22"/>
              </w:rPr>
              <w:t>The Local Government Association</w:t>
            </w:r>
          </w:p>
          <w:p w14:paraId="040174EB" w14:textId="77777777" w:rsidR="00ED331E" w:rsidRPr="00C03F24" w:rsidRDefault="00E5238D" w:rsidP="00ED331E">
            <w:pPr>
              <w:pStyle w:val="Header"/>
              <w:tabs>
                <w:tab w:val="left" w:pos="567"/>
              </w:tabs>
              <w:spacing w:beforeLines="20" w:before="48" w:afterLines="20" w:after="48"/>
              <w:rPr>
                <w:rFonts w:ascii="Arial" w:hAnsi="Arial" w:cs="Arial"/>
                <w:szCs w:val="22"/>
              </w:rPr>
            </w:pPr>
            <w:r w:rsidRPr="00C03F24">
              <w:rPr>
                <w:rFonts w:ascii="Arial" w:hAnsi="Arial" w:cs="Arial"/>
                <w:szCs w:val="22"/>
              </w:rPr>
              <w:t xml:space="preserve">The four partners work closely together to help local areas plan and implement integrated health and social care services across England, in line with the vision outlined in the NHS Long Term Plan. Locally, the programme spans both the NHS and local government to join up health and care services, so that people can manage their own health and wellbeing and live independently in their communities for as long as possible. </w:t>
            </w:r>
          </w:p>
          <w:p w14:paraId="46EF20C1" w14:textId="77777777" w:rsidR="00ED331E" w:rsidRPr="00C03F24" w:rsidRDefault="00ED331E" w:rsidP="00ED331E">
            <w:pPr>
              <w:pStyle w:val="Header"/>
              <w:tabs>
                <w:tab w:val="left" w:pos="567"/>
              </w:tabs>
              <w:spacing w:beforeLines="20" w:before="48" w:afterLines="20" w:after="48"/>
              <w:rPr>
                <w:rFonts w:ascii="Arial" w:hAnsi="Arial" w:cs="Arial"/>
                <w:szCs w:val="22"/>
              </w:rPr>
            </w:pPr>
          </w:p>
          <w:p w14:paraId="31142FC5" w14:textId="757E777F" w:rsidR="00B01F90" w:rsidRPr="00F52F7C" w:rsidRDefault="00E5238D" w:rsidP="00F52F7C">
            <w:pPr>
              <w:pStyle w:val="Header"/>
              <w:tabs>
                <w:tab w:val="left" w:pos="567"/>
              </w:tabs>
              <w:spacing w:beforeLines="20" w:before="48" w:afterLines="20" w:after="48"/>
              <w:rPr>
                <w:rFonts w:ascii="Arial" w:hAnsi="Arial" w:cs="Arial"/>
                <w:szCs w:val="22"/>
              </w:rPr>
            </w:pPr>
            <w:r w:rsidRPr="00C03F24">
              <w:rPr>
                <w:rFonts w:ascii="Arial" w:hAnsi="Arial" w:cs="Arial"/>
                <w:szCs w:val="22"/>
              </w:rPr>
              <w:t xml:space="preserve">The LGA has been commissioned to provide a comprehensive BCF programme, during 2023-2025, of Health, Housing and Social Care integration support that is tailored to a diverse range of Local System needs and designed to help systems deliver person centred integrated services.  This will involve designing and delivering a comprehensive, </w:t>
            </w:r>
            <w:r w:rsidRPr="00C03F24">
              <w:rPr>
                <w:rFonts w:ascii="Arial" w:hAnsi="Arial" w:cs="Arial"/>
                <w:szCs w:val="22"/>
              </w:rPr>
              <w:lastRenderedPageBreak/>
              <w:t>diverse range of support options. Tailoring the support to specific local needs is a particularly vital aspect</w:t>
            </w:r>
            <w:r>
              <w:rPr>
                <w:rFonts w:ascii="Arial" w:hAnsi="Arial" w:cs="Arial"/>
                <w:szCs w:val="22"/>
              </w:rPr>
              <w:t>.</w:t>
            </w:r>
          </w:p>
        </w:tc>
      </w:tr>
      <w:tr w:rsidR="00045160" w14:paraId="53226488" w14:textId="77777777" w:rsidTr="00DA1BC2">
        <w:trPr>
          <w:trHeight w:val="836"/>
        </w:trPr>
        <w:tc>
          <w:tcPr>
            <w:tcW w:w="2023" w:type="dxa"/>
          </w:tcPr>
          <w:p w14:paraId="414412B1" w14:textId="73CA0FAB" w:rsidR="007969AE" w:rsidRPr="00EB077D" w:rsidRDefault="00E5238D" w:rsidP="007024F9">
            <w:pPr>
              <w:spacing w:beforeLines="20" w:before="48" w:afterLines="20" w:after="48"/>
              <w:rPr>
                <w:rFonts w:ascii="Arial" w:hAnsi="Arial" w:cs="Arial"/>
                <w:b/>
                <w:bCs/>
                <w:szCs w:val="22"/>
              </w:rPr>
            </w:pPr>
            <w:r>
              <w:rPr>
                <w:rFonts w:ascii="Arial" w:hAnsi="Arial" w:cs="Arial"/>
                <w:b/>
                <w:bCs/>
                <w:szCs w:val="22"/>
              </w:rPr>
              <w:lastRenderedPageBreak/>
              <w:t xml:space="preserve">Project </w:t>
            </w:r>
            <w:r w:rsidRPr="00EB077D">
              <w:rPr>
                <w:rFonts w:ascii="Arial" w:hAnsi="Arial" w:cs="Arial"/>
                <w:b/>
                <w:bCs/>
                <w:szCs w:val="22"/>
              </w:rPr>
              <w:t>require</w:t>
            </w:r>
            <w:r w:rsidR="007024F9" w:rsidRPr="00EB077D">
              <w:rPr>
                <w:rFonts w:ascii="Arial" w:hAnsi="Arial" w:cs="Arial"/>
                <w:b/>
                <w:bCs/>
                <w:szCs w:val="22"/>
              </w:rPr>
              <w:t>ments including objective(s)</w:t>
            </w:r>
            <w:r w:rsidRPr="00EB077D">
              <w:rPr>
                <w:rFonts w:ascii="Arial" w:hAnsi="Arial" w:cs="Arial"/>
                <w:b/>
                <w:bCs/>
                <w:szCs w:val="22"/>
              </w:rPr>
              <w:t>:</w:t>
            </w:r>
          </w:p>
        </w:tc>
        <w:tc>
          <w:tcPr>
            <w:tcW w:w="7337" w:type="dxa"/>
          </w:tcPr>
          <w:p w14:paraId="5B0F8A3B" w14:textId="1751DACD" w:rsidR="001221B6" w:rsidRPr="00E13F24" w:rsidRDefault="00E5238D" w:rsidP="00DA57E2">
            <w:pPr>
              <w:spacing w:beforeLines="20" w:before="48" w:afterLines="20" w:after="48"/>
              <w:rPr>
                <w:rFonts w:ascii="Arial" w:hAnsi="Arial" w:cs="Arial"/>
                <w:szCs w:val="22"/>
              </w:rPr>
            </w:pPr>
            <w:r>
              <w:rPr>
                <w:rFonts w:ascii="Arial" w:hAnsi="Arial" w:cs="Arial"/>
                <w:szCs w:val="22"/>
              </w:rPr>
              <w:t>LSC</w:t>
            </w:r>
            <w:r w:rsidR="00C77BAA" w:rsidRPr="00E13F24">
              <w:rPr>
                <w:rFonts w:ascii="Arial" w:hAnsi="Arial" w:cs="Arial"/>
                <w:szCs w:val="22"/>
              </w:rPr>
              <w:t xml:space="preserve"> ICB </w:t>
            </w:r>
            <w:r w:rsidR="00DA57E2" w:rsidRPr="00E13F24">
              <w:rPr>
                <w:rFonts w:ascii="Arial" w:hAnsi="Arial" w:cs="Arial"/>
                <w:szCs w:val="22"/>
              </w:rPr>
              <w:t>has identified that, based on the current delivery model,</w:t>
            </w:r>
            <w:r w:rsidR="00895D2E" w:rsidRPr="00E13F24">
              <w:rPr>
                <w:rFonts w:ascii="Arial" w:hAnsi="Arial" w:cs="Arial"/>
                <w:szCs w:val="22"/>
              </w:rPr>
              <w:t xml:space="preserve"> many </w:t>
            </w:r>
            <w:r w:rsidR="002B3539" w:rsidRPr="00E13F24">
              <w:rPr>
                <w:rFonts w:ascii="Arial" w:hAnsi="Arial" w:cs="Arial"/>
                <w:szCs w:val="22"/>
              </w:rPr>
              <w:t xml:space="preserve">services </w:t>
            </w:r>
            <w:r w:rsidR="00DA57E2" w:rsidRPr="00E13F24">
              <w:rPr>
                <w:rFonts w:ascii="Arial" w:hAnsi="Arial" w:cs="Arial"/>
                <w:szCs w:val="22"/>
              </w:rPr>
              <w:t xml:space="preserve">will be unaffordable </w:t>
            </w:r>
            <w:r w:rsidR="002B3539" w:rsidRPr="00E13F24">
              <w:rPr>
                <w:rFonts w:ascii="Arial" w:hAnsi="Arial" w:cs="Arial"/>
                <w:szCs w:val="22"/>
              </w:rPr>
              <w:t>within the next</w:t>
            </w:r>
            <w:r w:rsidR="00DA57E2" w:rsidRPr="00E13F24">
              <w:rPr>
                <w:rFonts w:ascii="Arial" w:hAnsi="Arial" w:cs="Arial"/>
                <w:szCs w:val="22"/>
              </w:rPr>
              <w:t xml:space="preserve"> 10 years</w:t>
            </w:r>
            <w:r w:rsidR="007D3063" w:rsidRPr="00E13F24">
              <w:rPr>
                <w:rFonts w:ascii="Arial" w:hAnsi="Arial" w:cs="Arial"/>
                <w:szCs w:val="22"/>
              </w:rPr>
              <w:t>.  A</w:t>
            </w:r>
            <w:r w:rsidR="00A16D10" w:rsidRPr="00E13F24">
              <w:rPr>
                <w:rFonts w:ascii="Arial" w:hAnsi="Arial" w:cs="Arial"/>
                <w:szCs w:val="22"/>
              </w:rPr>
              <w:t xml:space="preserve">dded to this, </w:t>
            </w:r>
            <w:r w:rsidR="00217111" w:rsidRPr="00E13F24">
              <w:rPr>
                <w:rFonts w:ascii="Arial" w:hAnsi="Arial" w:cs="Arial"/>
                <w:szCs w:val="22"/>
              </w:rPr>
              <w:t>Adult Social Care and Local Authorities continue to face significant financial challenges</w:t>
            </w:r>
            <w:r w:rsidR="00CA3A71" w:rsidRPr="00E13F24">
              <w:rPr>
                <w:rFonts w:ascii="Arial" w:hAnsi="Arial" w:cs="Arial"/>
                <w:szCs w:val="22"/>
              </w:rPr>
              <w:t xml:space="preserve">, resulting in a </w:t>
            </w:r>
            <w:r w:rsidR="00006FA2" w:rsidRPr="00E13F24">
              <w:rPr>
                <w:rFonts w:ascii="Arial" w:hAnsi="Arial" w:cs="Arial"/>
                <w:szCs w:val="22"/>
              </w:rPr>
              <w:t>number of local authorities</w:t>
            </w:r>
            <w:r w:rsidR="002B4CBE" w:rsidRPr="00E13F24">
              <w:rPr>
                <w:rFonts w:ascii="Arial" w:hAnsi="Arial" w:cs="Arial"/>
                <w:szCs w:val="22"/>
              </w:rPr>
              <w:t xml:space="preserve"> </w:t>
            </w:r>
            <w:r w:rsidR="0085406A">
              <w:rPr>
                <w:rFonts w:ascii="Arial" w:hAnsi="Arial" w:cs="Arial"/>
                <w:szCs w:val="22"/>
              </w:rPr>
              <w:t xml:space="preserve">issuing a Local Government Finance Act 1988 </w:t>
            </w:r>
            <w:r w:rsidR="002B4CBE" w:rsidRPr="00E13F24">
              <w:rPr>
                <w:rFonts w:ascii="Arial" w:hAnsi="Arial" w:cs="Arial"/>
                <w:szCs w:val="22"/>
              </w:rPr>
              <w:t>section 114</w:t>
            </w:r>
            <w:r w:rsidR="0085406A">
              <w:rPr>
                <w:rFonts w:ascii="Arial" w:hAnsi="Arial" w:cs="Arial"/>
                <w:szCs w:val="22"/>
              </w:rPr>
              <w:t xml:space="preserve"> notice</w:t>
            </w:r>
            <w:r w:rsidR="00CA3A71" w:rsidRPr="00E13F24">
              <w:rPr>
                <w:rFonts w:ascii="Arial" w:hAnsi="Arial" w:cs="Arial"/>
                <w:szCs w:val="22"/>
              </w:rPr>
              <w:t>.</w:t>
            </w:r>
            <w:r w:rsidR="00494801" w:rsidRPr="00E13F24">
              <w:rPr>
                <w:rFonts w:ascii="Arial" w:hAnsi="Arial" w:cs="Arial"/>
                <w:szCs w:val="22"/>
              </w:rPr>
              <w:t xml:space="preserve">  </w:t>
            </w:r>
            <w:r w:rsidR="00D630ED" w:rsidRPr="00E13F24">
              <w:rPr>
                <w:rFonts w:ascii="Arial" w:hAnsi="Arial" w:cs="Arial"/>
                <w:szCs w:val="22"/>
              </w:rPr>
              <w:t xml:space="preserve">We therefore need to </w:t>
            </w:r>
            <w:r w:rsidR="00364FF7" w:rsidRPr="00E13F24">
              <w:rPr>
                <w:rFonts w:ascii="Arial" w:hAnsi="Arial" w:cs="Arial"/>
                <w:szCs w:val="22"/>
              </w:rPr>
              <w:t xml:space="preserve">urgently </w:t>
            </w:r>
            <w:r w:rsidR="00D630ED" w:rsidRPr="00E13F24">
              <w:rPr>
                <w:rFonts w:ascii="Arial" w:hAnsi="Arial" w:cs="Arial"/>
                <w:szCs w:val="22"/>
              </w:rPr>
              <w:t xml:space="preserve">review and reform </w:t>
            </w:r>
            <w:r w:rsidR="00364FF7" w:rsidRPr="00E13F24">
              <w:rPr>
                <w:rFonts w:ascii="Arial" w:hAnsi="Arial" w:cs="Arial"/>
                <w:szCs w:val="22"/>
              </w:rPr>
              <w:t xml:space="preserve">a number of key elements of the </w:t>
            </w:r>
            <w:r w:rsidR="00E13F24">
              <w:rPr>
                <w:rFonts w:ascii="Arial" w:hAnsi="Arial" w:cs="Arial"/>
                <w:szCs w:val="22"/>
              </w:rPr>
              <w:t xml:space="preserve">health and care </w:t>
            </w:r>
            <w:r w:rsidR="00364FF7" w:rsidRPr="00E13F24">
              <w:rPr>
                <w:rFonts w:ascii="Arial" w:hAnsi="Arial" w:cs="Arial"/>
                <w:szCs w:val="22"/>
              </w:rPr>
              <w:t>system</w:t>
            </w:r>
            <w:r w:rsidR="00E13F24">
              <w:rPr>
                <w:rFonts w:ascii="Arial" w:hAnsi="Arial" w:cs="Arial"/>
                <w:szCs w:val="22"/>
              </w:rPr>
              <w:t xml:space="preserve">. </w:t>
            </w:r>
          </w:p>
          <w:p w14:paraId="33465F6F" w14:textId="1DAF063A" w:rsidR="001221B6" w:rsidRPr="008441D0" w:rsidRDefault="00E5238D" w:rsidP="001221B6">
            <w:pPr>
              <w:spacing w:beforeLines="20" w:before="48" w:afterLines="20" w:after="48"/>
              <w:rPr>
                <w:rFonts w:ascii="Arial" w:hAnsi="Arial" w:cs="Arial"/>
                <w:szCs w:val="22"/>
              </w:rPr>
            </w:pPr>
            <w:r>
              <w:rPr>
                <w:rFonts w:ascii="Arial" w:hAnsi="Arial" w:cs="Arial"/>
                <w:szCs w:val="22"/>
              </w:rPr>
              <w:t>Partners</w:t>
            </w:r>
            <w:r w:rsidRPr="00C71E7F">
              <w:rPr>
                <w:rFonts w:ascii="Arial" w:hAnsi="Arial" w:cs="Arial"/>
                <w:szCs w:val="22"/>
              </w:rPr>
              <w:t xml:space="preserve"> ha</w:t>
            </w:r>
            <w:r>
              <w:rPr>
                <w:rFonts w:ascii="Arial" w:hAnsi="Arial" w:cs="Arial"/>
                <w:szCs w:val="22"/>
              </w:rPr>
              <w:t>ve</w:t>
            </w:r>
            <w:r w:rsidRPr="00C71E7F">
              <w:rPr>
                <w:rFonts w:ascii="Arial" w:hAnsi="Arial" w:cs="Arial"/>
                <w:szCs w:val="22"/>
              </w:rPr>
              <w:t xml:space="preserve"> </w:t>
            </w:r>
            <w:r>
              <w:rPr>
                <w:rFonts w:ascii="Arial" w:hAnsi="Arial" w:cs="Arial"/>
                <w:szCs w:val="22"/>
              </w:rPr>
              <w:t xml:space="preserve">expressed the </w:t>
            </w:r>
            <w:r w:rsidRPr="00C71E7F">
              <w:rPr>
                <w:rFonts w:ascii="Arial" w:hAnsi="Arial" w:cs="Arial"/>
                <w:szCs w:val="22"/>
              </w:rPr>
              <w:t>need for a common understanding of the different schemes currently funded through BCF</w:t>
            </w:r>
            <w:r w:rsidR="00D05022" w:rsidRPr="00C71E7F">
              <w:rPr>
                <w:rFonts w:ascii="Arial" w:hAnsi="Arial" w:cs="Arial"/>
                <w:szCs w:val="22"/>
              </w:rPr>
              <w:t xml:space="preserve"> pooled budgets</w:t>
            </w:r>
            <w:r w:rsidR="00984FF1" w:rsidRPr="00C71E7F">
              <w:rPr>
                <w:rFonts w:ascii="Arial" w:hAnsi="Arial" w:cs="Arial"/>
                <w:szCs w:val="22"/>
              </w:rPr>
              <w:t xml:space="preserve"> across LSC and the similarities and differences between them, </w:t>
            </w:r>
            <w:r w:rsidRPr="00C71E7F">
              <w:rPr>
                <w:rFonts w:ascii="Arial" w:hAnsi="Arial" w:cs="Arial"/>
                <w:szCs w:val="22"/>
              </w:rPr>
              <w:t>and that:</w:t>
            </w:r>
          </w:p>
          <w:p w14:paraId="2DC7E65D" w14:textId="3AEBD78B" w:rsidR="001221B6" w:rsidRPr="00FA5BA2" w:rsidRDefault="00E5238D" w:rsidP="003F448A">
            <w:pPr>
              <w:pStyle w:val="ListParagraph"/>
              <w:numPr>
                <w:ilvl w:val="0"/>
                <w:numId w:val="23"/>
              </w:numPr>
              <w:spacing w:after="160" w:line="259" w:lineRule="auto"/>
              <w:rPr>
                <w:rFonts w:ascii="Arial" w:hAnsi="Arial" w:cs="Arial"/>
                <w:szCs w:val="22"/>
              </w:rPr>
            </w:pPr>
            <w:r w:rsidRPr="00FA5BA2">
              <w:rPr>
                <w:rFonts w:ascii="Arial" w:hAnsi="Arial" w:cs="Arial"/>
                <w:szCs w:val="22"/>
              </w:rPr>
              <w:t>They need a consistent approach that enables economies of scale and can be tailored to meet the specific needs and inequalities prevalent in each Place</w:t>
            </w:r>
            <w:r w:rsidR="008249EA" w:rsidRPr="00FA5BA2">
              <w:rPr>
                <w:rFonts w:ascii="Arial" w:hAnsi="Arial" w:cs="Arial"/>
                <w:szCs w:val="22"/>
              </w:rPr>
              <w:t xml:space="preserve"> – without detriment to any place or population</w:t>
            </w:r>
            <w:r w:rsidR="000E126E" w:rsidRPr="00FA5BA2">
              <w:rPr>
                <w:rFonts w:ascii="Arial" w:hAnsi="Arial" w:cs="Arial"/>
                <w:szCs w:val="22"/>
              </w:rPr>
              <w:t>.</w:t>
            </w:r>
          </w:p>
          <w:p w14:paraId="68DD4ABC" w14:textId="7E713437" w:rsidR="001221B6" w:rsidRPr="00C71E7F" w:rsidRDefault="00E5238D" w:rsidP="003F448A">
            <w:pPr>
              <w:pStyle w:val="ListParagraph"/>
              <w:numPr>
                <w:ilvl w:val="0"/>
                <w:numId w:val="23"/>
              </w:numPr>
              <w:spacing w:after="160" w:line="259" w:lineRule="auto"/>
              <w:rPr>
                <w:rFonts w:ascii="Arial" w:hAnsi="Arial" w:cs="Arial"/>
                <w:szCs w:val="22"/>
              </w:rPr>
            </w:pPr>
            <w:r w:rsidRPr="00C71E7F">
              <w:rPr>
                <w:rFonts w:ascii="Arial" w:hAnsi="Arial" w:cs="Arial"/>
                <w:szCs w:val="22"/>
              </w:rPr>
              <w:t xml:space="preserve">The current </w:t>
            </w:r>
            <w:r w:rsidR="00824228" w:rsidRPr="00C71E7F">
              <w:rPr>
                <w:rFonts w:ascii="Arial" w:hAnsi="Arial" w:cs="Arial"/>
                <w:szCs w:val="22"/>
              </w:rPr>
              <w:t xml:space="preserve">delivery </w:t>
            </w:r>
            <w:r w:rsidRPr="00C71E7F">
              <w:rPr>
                <w:rFonts w:ascii="Arial" w:hAnsi="Arial" w:cs="Arial"/>
                <w:szCs w:val="22"/>
              </w:rPr>
              <w:t>model is often hospital-centric</w:t>
            </w:r>
            <w:r w:rsidR="00824228" w:rsidRPr="00C71E7F">
              <w:rPr>
                <w:rFonts w:ascii="Arial" w:hAnsi="Arial" w:cs="Arial"/>
                <w:szCs w:val="22"/>
              </w:rPr>
              <w:t xml:space="preserve">, with </w:t>
            </w:r>
            <w:r w:rsidRPr="00C71E7F">
              <w:rPr>
                <w:rFonts w:ascii="Arial" w:hAnsi="Arial" w:cs="Arial"/>
                <w:szCs w:val="22"/>
              </w:rPr>
              <w:t>60% of</w:t>
            </w:r>
            <w:r w:rsidR="00824228" w:rsidRPr="00C71E7F">
              <w:rPr>
                <w:rFonts w:ascii="Arial" w:hAnsi="Arial" w:cs="Arial"/>
                <w:szCs w:val="22"/>
              </w:rPr>
              <w:t xml:space="preserve"> the ICBs total </w:t>
            </w:r>
            <w:r w:rsidRPr="00C71E7F">
              <w:rPr>
                <w:rFonts w:ascii="Arial" w:hAnsi="Arial" w:cs="Arial"/>
                <w:szCs w:val="22"/>
              </w:rPr>
              <w:t>budget</w:t>
            </w:r>
            <w:r w:rsidR="00824228" w:rsidRPr="00C71E7F">
              <w:rPr>
                <w:rFonts w:ascii="Arial" w:hAnsi="Arial" w:cs="Arial"/>
                <w:szCs w:val="22"/>
              </w:rPr>
              <w:t xml:space="preserve"> </w:t>
            </w:r>
            <w:r w:rsidR="00452E30" w:rsidRPr="00C71E7F">
              <w:rPr>
                <w:rFonts w:ascii="Arial" w:hAnsi="Arial" w:cs="Arial"/>
                <w:szCs w:val="22"/>
              </w:rPr>
              <w:t xml:space="preserve">allocated to acute services and many of the </w:t>
            </w:r>
            <w:r w:rsidRPr="00C71E7F">
              <w:rPr>
                <w:rFonts w:ascii="Arial" w:hAnsi="Arial" w:cs="Arial"/>
                <w:szCs w:val="22"/>
              </w:rPr>
              <w:t>drivers of th</w:t>
            </w:r>
            <w:r w:rsidR="00C71E7F">
              <w:rPr>
                <w:rFonts w:ascii="Arial" w:hAnsi="Arial" w:cs="Arial"/>
                <w:szCs w:val="22"/>
              </w:rPr>
              <w:t xml:space="preserve">is spend </w:t>
            </w:r>
            <w:r w:rsidRPr="00C71E7F">
              <w:rPr>
                <w:rFonts w:ascii="Arial" w:hAnsi="Arial" w:cs="Arial"/>
                <w:szCs w:val="22"/>
              </w:rPr>
              <w:t xml:space="preserve">going in the wrong direction. </w:t>
            </w:r>
          </w:p>
          <w:p w14:paraId="0C88FD0B" w14:textId="6415A0B5" w:rsidR="001221B6" w:rsidRPr="008441D0" w:rsidRDefault="00E5238D" w:rsidP="003F448A">
            <w:pPr>
              <w:pStyle w:val="ListParagraph"/>
              <w:numPr>
                <w:ilvl w:val="0"/>
                <w:numId w:val="23"/>
              </w:numPr>
              <w:spacing w:after="160" w:line="259" w:lineRule="auto"/>
              <w:rPr>
                <w:rFonts w:ascii="Arial" w:hAnsi="Arial" w:cs="Arial"/>
                <w:szCs w:val="22"/>
              </w:rPr>
            </w:pPr>
            <w:r w:rsidRPr="008441D0">
              <w:rPr>
                <w:rFonts w:ascii="Arial" w:hAnsi="Arial" w:cs="Arial"/>
                <w:szCs w:val="22"/>
              </w:rPr>
              <w:t>They have an increasingly ageing population with an increasing number of over 85</w:t>
            </w:r>
            <w:r w:rsidR="00F45E13">
              <w:rPr>
                <w:rFonts w:ascii="Arial" w:hAnsi="Arial" w:cs="Arial"/>
                <w:szCs w:val="22"/>
              </w:rPr>
              <w:t>’</w:t>
            </w:r>
            <w:r w:rsidRPr="008441D0">
              <w:rPr>
                <w:rFonts w:ascii="Arial" w:hAnsi="Arial" w:cs="Arial"/>
                <w:szCs w:val="22"/>
              </w:rPr>
              <w:t>s with multiple long-term conditions.</w:t>
            </w:r>
          </w:p>
          <w:p w14:paraId="7E60544D" w14:textId="335F63CC" w:rsidR="001221B6" w:rsidRPr="008441D0" w:rsidRDefault="00E5238D" w:rsidP="003F448A">
            <w:pPr>
              <w:pStyle w:val="ListParagraph"/>
              <w:numPr>
                <w:ilvl w:val="0"/>
                <w:numId w:val="23"/>
              </w:numPr>
              <w:spacing w:after="160" w:line="259" w:lineRule="auto"/>
              <w:rPr>
                <w:rFonts w:ascii="Arial" w:hAnsi="Arial" w:cs="Arial"/>
                <w:szCs w:val="22"/>
              </w:rPr>
            </w:pPr>
            <w:r w:rsidRPr="008441D0">
              <w:rPr>
                <w:rFonts w:ascii="Arial" w:hAnsi="Arial" w:cs="Arial"/>
                <w:szCs w:val="22"/>
              </w:rPr>
              <w:t>They are still tackling the impacts of long Covid and treatment backlogs due to Covid.</w:t>
            </w:r>
          </w:p>
          <w:p w14:paraId="508F0ED9" w14:textId="09F77FE9" w:rsidR="001221B6" w:rsidRPr="008441D0" w:rsidRDefault="00E5238D" w:rsidP="003F448A">
            <w:pPr>
              <w:pStyle w:val="ListParagraph"/>
              <w:numPr>
                <w:ilvl w:val="0"/>
                <w:numId w:val="23"/>
              </w:numPr>
              <w:spacing w:after="160" w:line="259" w:lineRule="auto"/>
              <w:rPr>
                <w:rFonts w:ascii="Arial" w:hAnsi="Arial" w:cs="Arial"/>
                <w:szCs w:val="22"/>
              </w:rPr>
            </w:pPr>
            <w:r w:rsidRPr="008441D0">
              <w:rPr>
                <w:rFonts w:ascii="Arial" w:hAnsi="Arial" w:cs="Arial"/>
                <w:szCs w:val="22"/>
              </w:rPr>
              <w:t>Persistent and high levels of poverty and inequalities are present in the patch.</w:t>
            </w:r>
          </w:p>
          <w:p w14:paraId="58C50C36" w14:textId="59B11AAB" w:rsidR="00ED1883" w:rsidRDefault="00E5238D" w:rsidP="003F448A">
            <w:pPr>
              <w:pStyle w:val="ListParagraph"/>
              <w:numPr>
                <w:ilvl w:val="0"/>
                <w:numId w:val="23"/>
              </w:numPr>
              <w:spacing w:after="160" w:line="259" w:lineRule="auto"/>
              <w:rPr>
                <w:rFonts w:ascii="Arial" w:hAnsi="Arial" w:cs="Arial"/>
                <w:szCs w:val="22"/>
              </w:rPr>
            </w:pPr>
            <w:r w:rsidRPr="008441D0">
              <w:rPr>
                <w:rFonts w:ascii="Arial" w:hAnsi="Arial" w:cs="Arial"/>
                <w:szCs w:val="22"/>
              </w:rPr>
              <w:t>There is increased pressure and demand for both adult and children’s social care services.</w:t>
            </w:r>
          </w:p>
          <w:p w14:paraId="7610E069" w14:textId="319C545F" w:rsidR="00120A0A" w:rsidRPr="007269DF" w:rsidRDefault="00E5238D" w:rsidP="003F448A">
            <w:pPr>
              <w:pStyle w:val="ListParagraph"/>
              <w:numPr>
                <w:ilvl w:val="0"/>
                <w:numId w:val="23"/>
              </w:numPr>
              <w:spacing w:after="160" w:line="259" w:lineRule="auto"/>
              <w:rPr>
                <w:rFonts w:ascii="Arial" w:hAnsi="Arial" w:cs="Arial"/>
                <w:szCs w:val="22"/>
              </w:rPr>
            </w:pPr>
            <w:r w:rsidRPr="007269DF">
              <w:rPr>
                <w:rFonts w:ascii="Arial" w:hAnsi="Arial" w:cs="Arial"/>
                <w:szCs w:val="22"/>
              </w:rPr>
              <w:t xml:space="preserve">There is a need to ensure we are </w:t>
            </w:r>
            <w:r w:rsidR="007C6C83" w:rsidRPr="007269DF">
              <w:rPr>
                <w:rFonts w:ascii="Arial" w:hAnsi="Arial" w:cs="Arial"/>
                <w:szCs w:val="22"/>
              </w:rPr>
              <w:t>maximising</w:t>
            </w:r>
            <w:r w:rsidR="008E1381" w:rsidRPr="007269DF">
              <w:rPr>
                <w:rFonts w:ascii="Arial" w:hAnsi="Arial" w:cs="Arial"/>
                <w:szCs w:val="22"/>
              </w:rPr>
              <w:t xml:space="preserve"> </w:t>
            </w:r>
            <w:r w:rsidR="00DD4123" w:rsidRPr="007269DF">
              <w:rPr>
                <w:rFonts w:ascii="Arial" w:hAnsi="Arial" w:cs="Arial"/>
                <w:szCs w:val="22"/>
              </w:rPr>
              <w:t>value for money</w:t>
            </w:r>
            <w:r w:rsidR="00BE40E2" w:rsidRPr="007269DF">
              <w:rPr>
                <w:rFonts w:ascii="Arial" w:hAnsi="Arial" w:cs="Arial"/>
                <w:szCs w:val="22"/>
              </w:rPr>
              <w:t xml:space="preserve"> and </w:t>
            </w:r>
            <w:r w:rsidR="00B069C2" w:rsidRPr="007269DF">
              <w:rPr>
                <w:rFonts w:ascii="Arial" w:hAnsi="Arial" w:cs="Arial"/>
                <w:szCs w:val="22"/>
              </w:rPr>
              <w:t>recognise the vital role our</w:t>
            </w:r>
            <w:r w:rsidR="001D6A4A" w:rsidRPr="007269DF">
              <w:rPr>
                <w:rFonts w:ascii="Arial" w:hAnsi="Arial" w:cs="Arial"/>
                <w:szCs w:val="22"/>
              </w:rPr>
              <w:t xml:space="preserve"> VCFSE partners </w:t>
            </w:r>
            <w:r w:rsidR="00B069C2" w:rsidRPr="007269DF">
              <w:rPr>
                <w:rFonts w:ascii="Arial" w:hAnsi="Arial" w:cs="Arial"/>
                <w:szCs w:val="22"/>
              </w:rPr>
              <w:t>play</w:t>
            </w:r>
            <w:r w:rsidR="0085406A">
              <w:rPr>
                <w:rFonts w:ascii="Arial" w:hAnsi="Arial" w:cs="Arial"/>
                <w:szCs w:val="22"/>
              </w:rPr>
              <w:t>.</w:t>
            </w:r>
            <w:r w:rsidR="00B069C2" w:rsidRPr="007269DF">
              <w:rPr>
                <w:rFonts w:ascii="Arial" w:hAnsi="Arial" w:cs="Arial"/>
                <w:szCs w:val="22"/>
              </w:rPr>
              <w:t xml:space="preserve"> </w:t>
            </w:r>
            <w:r w:rsidR="001D6A4A" w:rsidRPr="007269DF">
              <w:rPr>
                <w:rFonts w:ascii="Arial" w:hAnsi="Arial" w:cs="Arial"/>
                <w:szCs w:val="22"/>
              </w:rPr>
              <w:t xml:space="preserve"> </w:t>
            </w:r>
            <w:r w:rsidR="00DD4123" w:rsidRPr="007269DF">
              <w:rPr>
                <w:rFonts w:ascii="Arial" w:hAnsi="Arial" w:cs="Arial"/>
                <w:szCs w:val="22"/>
              </w:rPr>
              <w:t xml:space="preserve"> </w:t>
            </w:r>
          </w:p>
          <w:p w14:paraId="660E7711" w14:textId="5C558A5C" w:rsidR="00ED1883" w:rsidRPr="00DA1517" w:rsidRDefault="00E5238D" w:rsidP="00ED1883">
            <w:pPr>
              <w:spacing w:beforeLines="20" w:before="48" w:afterLines="20" w:after="48"/>
              <w:rPr>
                <w:rFonts w:ascii="Arial" w:hAnsi="Arial" w:cs="Arial"/>
                <w:szCs w:val="22"/>
              </w:rPr>
            </w:pPr>
            <w:r w:rsidRPr="00DA1517">
              <w:rPr>
                <w:rFonts w:ascii="Arial" w:hAnsi="Arial" w:cs="Arial"/>
                <w:szCs w:val="22"/>
              </w:rPr>
              <w:t xml:space="preserve">Looking ahead, the BCF needs to align to with the </w:t>
            </w:r>
            <w:r w:rsidR="00A15685">
              <w:rPr>
                <w:rFonts w:ascii="Arial" w:hAnsi="Arial" w:cs="Arial"/>
                <w:szCs w:val="22"/>
              </w:rPr>
              <w:t xml:space="preserve">integrated care </w:t>
            </w:r>
            <w:r w:rsidRPr="00DA1517">
              <w:rPr>
                <w:rFonts w:ascii="Arial" w:hAnsi="Arial" w:cs="Arial"/>
                <w:szCs w:val="22"/>
              </w:rPr>
              <w:t>system’s ambitions around deeper integration of health and care.  This may involve de-prioritising some schemes that no longer align with this direction of travel, balanced with ensuring deliver</w:t>
            </w:r>
            <w:r w:rsidR="006F3DCF">
              <w:rPr>
                <w:rFonts w:ascii="Arial" w:hAnsi="Arial" w:cs="Arial"/>
                <w:szCs w:val="22"/>
              </w:rPr>
              <w:t>y</w:t>
            </w:r>
            <w:r w:rsidRPr="00DA1517">
              <w:rPr>
                <w:rFonts w:ascii="Arial" w:hAnsi="Arial" w:cs="Arial"/>
                <w:szCs w:val="22"/>
              </w:rPr>
              <w:t xml:space="preserve"> against the nationally </w:t>
            </w:r>
            <w:r w:rsidRPr="008B6471">
              <w:rPr>
                <w:rFonts w:ascii="Arial" w:hAnsi="Arial" w:cs="Arial"/>
                <w:szCs w:val="22"/>
              </w:rPr>
              <w:t xml:space="preserve">mandated </w:t>
            </w:r>
            <w:r w:rsidR="00272A5C" w:rsidRPr="008B6471">
              <w:rPr>
                <w:rFonts w:ascii="Arial" w:hAnsi="Arial" w:cs="Arial"/>
                <w:szCs w:val="22"/>
              </w:rPr>
              <w:t xml:space="preserve">core principles, </w:t>
            </w:r>
            <w:r w:rsidRPr="008B6471">
              <w:rPr>
                <w:rFonts w:ascii="Arial" w:hAnsi="Arial" w:cs="Arial"/>
                <w:szCs w:val="22"/>
              </w:rPr>
              <w:t>performance metrics</w:t>
            </w:r>
            <w:r w:rsidR="00272A5C" w:rsidRPr="008B6471">
              <w:rPr>
                <w:rFonts w:ascii="Arial" w:hAnsi="Arial" w:cs="Arial"/>
                <w:szCs w:val="22"/>
              </w:rPr>
              <w:t xml:space="preserve"> and where appropriate, </w:t>
            </w:r>
            <w:r w:rsidR="00734DEA" w:rsidRPr="008B6471">
              <w:rPr>
                <w:rFonts w:ascii="Arial" w:hAnsi="Arial" w:cs="Arial"/>
                <w:szCs w:val="22"/>
              </w:rPr>
              <w:t>some of the wider grant requirements</w:t>
            </w:r>
            <w:r w:rsidRPr="008B6471">
              <w:rPr>
                <w:rFonts w:ascii="Arial" w:hAnsi="Arial" w:cs="Arial"/>
                <w:szCs w:val="22"/>
              </w:rPr>
              <w:t>:</w:t>
            </w:r>
          </w:p>
          <w:p w14:paraId="53FAA3DC" w14:textId="30435425" w:rsidR="00ED1883" w:rsidRPr="00DA1517" w:rsidRDefault="00E5238D" w:rsidP="003F448A">
            <w:pPr>
              <w:pStyle w:val="ListParagraph"/>
              <w:numPr>
                <w:ilvl w:val="0"/>
                <w:numId w:val="23"/>
              </w:numPr>
              <w:spacing w:after="160" w:line="259" w:lineRule="auto"/>
              <w:rPr>
                <w:rFonts w:ascii="Arial" w:hAnsi="Arial" w:cs="Arial"/>
                <w:szCs w:val="22"/>
              </w:rPr>
            </w:pPr>
            <w:r w:rsidRPr="00DA1517">
              <w:rPr>
                <w:rFonts w:ascii="Arial" w:hAnsi="Arial" w:cs="Arial"/>
                <w:szCs w:val="22"/>
              </w:rPr>
              <w:t>Reducing unplanned admissions for people with long term ambulatory conditions</w:t>
            </w:r>
          </w:p>
          <w:p w14:paraId="516D2336" w14:textId="71B95FEC" w:rsidR="00ED1883" w:rsidRPr="00DA1517" w:rsidRDefault="00E5238D" w:rsidP="003F448A">
            <w:pPr>
              <w:pStyle w:val="ListParagraph"/>
              <w:numPr>
                <w:ilvl w:val="0"/>
                <w:numId w:val="23"/>
              </w:numPr>
              <w:spacing w:after="160" w:line="259" w:lineRule="auto"/>
              <w:rPr>
                <w:rFonts w:ascii="Arial" w:hAnsi="Arial" w:cs="Arial"/>
                <w:szCs w:val="22"/>
              </w:rPr>
            </w:pPr>
            <w:r w:rsidRPr="00DA1517">
              <w:rPr>
                <w:rFonts w:ascii="Arial" w:hAnsi="Arial" w:cs="Arial"/>
                <w:szCs w:val="22"/>
              </w:rPr>
              <w:t>Increasing the percentage of people discharged from hospital to their ordinary place of residence</w:t>
            </w:r>
          </w:p>
          <w:p w14:paraId="62ECA4DC" w14:textId="2BDB3B6D" w:rsidR="00ED1883" w:rsidRPr="00DA1517" w:rsidRDefault="00E5238D" w:rsidP="003F448A">
            <w:pPr>
              <w:pStyle w:val="ListParagraph"/>
              <w:numPr>
                <w:ilvl w:val="0"/>
                <w:numId w:val="23"/>
              </w:numPr>
              <w:spacing w:after="160" w:line="259" w:lineRule="auto"/>
              <w:rPr>
                <w:rFonts w:ascii="Arial" w:hAnsi="Arial" w:cs="Arial"/>
                <w:szCs w:val="22"/>
              </w:rPr>
            </w:pPr>
            <w:r w:rsidRPr="00DA1517">
              <w:rPr>
                <w:rFonts w:ascii="Arial" w:hAnsi="Arial" w:cs="Arial"/>
                <w:szCs w:val="22"/>
              </w:rPr>
              <w:t>Reducing permanent admissions into long term residential care</w:t>
            </w:r>
          </w:p>
          <w:p w14:paraId="54692581" w14:textId="34EA8147" w:rsidR="00AC4273" w:rsidRPr="004D6A55" w:rsidRDefault="00E5238D" w:rsidP="004D6A55">
            <w:pPr>
              <w:pStyle w:val="ListParagraph"/>
              <w:numPr>
                <w:ilvl w:val="0"/>
                <w:numId w:val="23"/>
              </w:numPr>
              <w:spacing w:after="160" w:line="259" w:lineRule="auto"/>
              <w:rPr>
                <w:rFonts w:ascii="Arial" w:hAnsi="Arial" w:cs="Arial"/>
                <w:szCs w:val="22"/>
              </w:rPr>
            </w:pPr>
            <w:r w:rsidRPr="00DA1517">
              <w:rPr>
                <w:rFonts w:ascii="Arial" w:hAnsi="Arial" w:cs="Arial"/>
                <w:szCs w:val="22"/>
              </w:rPr>
              <w:t>Increasing the proportion of older people who remain living independently at home following a period of reablement/rehabilitation after discharge from hospital.</w:t>
            </w:r>
          </w:p>
          <w:p w14:paraId="063AE09C" w14:textId="03AE6519" w:rsidR="000F1159" w:rsidRDefault="00E5238D" w:rsidP="00ED1883">
            <w:pPr>
              <w:spacing w:beforeLines="20" w:before="48" w:afterLines="20" w:after="48"/>
              <w:rPr>
                <w:rFonts w:ascii="Arial" w:hAnsi="Arial" w:cs="Arial"/>
                <w:szCs w:val="22"/>
              </w:rPr>
            </w:pPr>
            <w:r w:rsidRPr="00C71E7F">
              <w:rPr>
                <w:rFonts w:ascii="Arial" w:hAnsi="Arial" w:cs="Arial"/>
                <w:szCs w:val="22"/>
              </w:rPr>
              <w:lastRenderedPageBreak/>
              <w:t xml:space="preserve">The support should look at elements such as Virtual Wards, expansion of </w:t>
            </w:r>
            <w:r w:rsidR="007E4CCB" w:rsidRPr="00C71E7F">
              <w:rPr>
                <w:rFonts w:ascii="Arial" w:hAnsi="Arial" w:cs="Arial"/>
                <w:szCs w:val="22"/>
              </w:rPr>
              <w:t>Enhanced Care at Home</w:t>
            </w:r>
            <w:r w:rsidR="00C81842" w:rsidRPr="00C71E7F">
              <w:rPr>
                <w:rFonts w:ascii="Arial" w:hAnsi="Arial" w:cs="Arial"/>
                <w:szCs w:val="22"/>
              </w:rPr>
              <w:t xml:space="preserve">, </w:t>
            </w:r>
            <w:r w:rsidRPr="00C71E7F">
              <w:rPr>
                <w:rFonts w:ascii="Arial" w:hAnsi="Arial" w:cs="Arial"/>
                <w:szCs w:val="22"/>
              </w:rPr>
              <w:t>step up/step down care</w:t>
            </w:r>
            <w:r w:rsidR="00C81842" w:rsidRPr="00C71E7F">
              <w:rPr>
                <w:rFonts w:ascii="Arial" w:hAnsi="Arial" w:cs="Arial"/>
                <w:szCs w:val="22"/>
              </w:rPr>
              <w:t xml:space="preserve"> and a </w:t>
            </w:r>
            <w:r w:rsidR="00A41AAD" w:rsidRPr="00C71E7F">
              <w:rPr>
                <w:rFonts w:ascii="Arial" w:hAnsi="Arial" w:cs="Arial"/>
                <w:szCs w:val="22"/>
              </w:rPr>
              <w:t xml:space="preserve">multi-disciplinary team </w:t>
            </w:r>
            <w:r w:rsidR="00076CF7" w:rsidRPr="00C71E7F">
              <w:rPr>
                <w:rFonts w:ascii="Arial" w:hAnsi="Arial" w:cs="Arial"/>
                <w:szCs w:val="22"/>
              </w:rPr>
              <w:t xml:space="preserve">approach to </w:t>
            </w:r>
            <w:r w:rsidR="009429C1" w:rsidRPr="00C71E7F">
              <w:rPr>
                <w:rFonts w:ascii="Arial" w:hAnsi="Arial" w:cs="Arial"/>
                <w:szCs w:val="22"/>
              </w:rPr>
              <w:t xml:space="preserve">support the </w:t>
            </w:r>
            <w:r w:rsidRPr="00C71E7F">
              <w:rPr>
                <w:rFonts w:ascii="Arial" w:hAnsi="Arial" w:cs="Arial"/>
                <w:szCs w:val="22"/>
              </w:rPr>
              <w:t>frail and elderly</w:t>
            </w:r>
            <w:r w:rsidR="0054789D" w:rsidRPr="00C71E7F">
              <w:rPr>
                <w:rFonts w:ascii="Arial" w:hAnsi="Arial" w:cs="Arial"/>
                <w:szCs w:val="22"/>
              </w:rPr>
              <w:t xml:space="preserve"> to maintain health and independence for as long as possible.</w:t>
            </w:r>
            <w:r w:rsidR="0054789D">
              <w:rPr>
                <w:rFonts w:ascii="Arial" w:hAnsi="Arial" w:cs="Arial"/>
                <w:szCs w:val="22"/>
              </w:rPr>
              <w:t xml:space="preserve"> </w:t>
            </w:r>
          </w:p>
          <w:p w14:paraId="4EFBD940" w14:textId="77777777" w:rsidR="000F1159" w:rsidRDefault="000F1159" w:rsidP="00ED1883">
            <w:pPr>
              <w:spacing w:beforeLines="20" w:before="48" w:afterLines="20" w:after="48"/>
              <w:rPr>
                <w:rFonts w:ascii="Arial" w:hAnsi="Arial" w:cs="Arial"/>
                <w:szCs w:val="22"/>
              </w:rPr>
            </w:pPr>
          </w:p>
          <w:p w14:paraId="4E637959" w14:textId="35E2BAEB" w:rsidR="004278D2" w:rsidRDefault="00E5238D" w:rsidP="00ED1883">
            <w:pPr>
              <w:spacing w:beforeLines="20" w:before="48" w:afterLines="20" w:after="48"/>
              <w:rPr>
                <w:rFonts w:ascii="Arial" w:hAnsi="Arial" w:cs="Arial"/>
                <w:szCs w:val="22"/>
              </w:rPr>
            </w:pPr>
            <w:r w:rsidRPr="00C71E7F">
              <w:rPr>
                <w:rFonts w:ascii="Arial" w:hAnsi="Arial" w:cs="Arial"/>
                <w:szCs w:val="22"/>
              </w:rPr>
              <w:t>The review should recognise th</w:t>
            </w:r>
            <w:r w:rsidR="00133B40" w:rsidRPr="00C71E7F">
              <w:rPr>
                <w:rFonts w:ascii="Arial" w:hAnsi="Arial" w:cs="Arial"/>
                <w:szCs w:val="22"/>
              </w:rPr>
              <w:t xml:space="preserve">at </w:t>
            </w:r>
            <w:r w:rsidR="00635AC2" w:rsidRPr="00C71E7F">
              <w:rPr>
                <w:rFonts w:ascii="Arial" w:hAnsi="Arial" w:cs="Arial"/>
                <w:szCs w:val="22"/>
              </w:rPr>
              <w:t xml:space="preserve">BCF </w:t>
            </w:r>
            <w:r w:rsidR="006E5D02" w:rsidRPr="00C71E7F">
              <w:rPr>
                <w:rFonts w:ascii="Arial" w:hAnsi="Arial" w:cs="Arial"/>
                <w:szCs w:val="22"/>
              </w:rPr>
              <w:t xml:space="preserve">arrangements </w:t>
            </w:r>
            <w:r w:rsidRPr="00C71E7F">
              <w:rPr>
                <w:rFonts w:ascii="Arial" w:hAnsi="Arial" w:cs="Arial"/>
                <w:szCs w:val="22"/>
              </w:rPr>
              <w:t xml:space="preserve">support and fund </w:t>
            </w:r>
            <w:r w:rsidR="006177CE" w:rsidRPr="00C71E7F">
              <w:rPr>
                <w:rFonts w:ascii="Arial" w:hAnsi="Arial" w:cs="Arial"/>
                <w:szCs w:val="22"/>
              </w:rPr>
              <w:t xml:space="preserve">some </w:t>
            </w:r>
            <w:r w:rsidRPr="00C71E7F">
              <w:rPr>
                <w:rFonts w:ascii="Arial" w:hAnsi="Arial" w:cs="Arial"/>
                <w:szCs w:val="22"/>
              </w:rPr>
              <w:t xml:space="preserve">core </w:t>
            </w:r>
            <w:r w:rsidR="006177CE" w:rsidRPr="00C71E7F">
              <w:rPr>
                <w:rFonts w:ascii="Arial" w:hAnsi="Arial" w:cs="Arial"/>
                <w:szCs w:val="22"/>
              </w:rPr>
              <w:t>health and social care</w:t>
            </w:r>
            <w:r w:rsidRPr="00C71E7F">
              <w:rPr>
                <w:rFonts w:ascii="Arial" w:hAnsi="Arial" w:cs="Arial"/>
                <w:szCs w:val="22"/>
              </w:rPr>
              <w:t xml:space="preserve"> </w:t>
            </w:r>
            <w:r w:rsidR="006E5D02" w:rsidRPr="00C71E7F">
              <w:rPr>
                <w:rFonts w:ascii="Arial" w:hAnsi="Arial" w:cs="Arial"/>
                <w:szCs w:val="22"/>
              </w:rPr>
              <w:t xml:space="preserve">services which </w:t>
            </w:r>
            <w:r w:rsidRPr="00C71E7F">
              <w:rPr>
                <w:rFonts w:ascii="Arial" w:hAnsi="Arial" w:cs="Arial"/>
                <w:szCs w:val="22"/>
              </w:rPr>
              <w:t>are integral to health and social care delivery</w:t>
            </w:r>
            <w:r w:rsidR="006E5D02" w:rsidRPr="00C71E7F">
              <w:rPr>
                <w:rFonts w:ascii="Arial" w:hAnsi="Arial" w:cs="Arial"/>
                <w:szCs w:val="22"/>
              </w:rPr>
              <w:t xml:space="preserve">.  These </w:t>
            </w:r>
            <w:r w:rsidRPr="00C71E7F">
              <w:rPr>
                <w:rFonts w:ascii="Arial" w:hAnsi="Arial" w:cs="Arial"/>
                <w:szCs w:val="22"/>
              </w:rPr>
              <w:t>are in-scope to be reviewed</w:t>
            </w:r>
            <w:r w:rsidR="003E603A" w:rsidRPr="00C71E7F">
              <w:rPr>
                <w:rFonts w:ascii="Arial" w:hAnsi="Arial" w:cs="Arial"/>
                <w:szCs w:val="22"/>
              </w:rPr>
              <w:t xml:space="preserve"> as part of this process.</w:t>
            </w:r>
            <w:r w:rsidR="003E603A">
              <w:rPr>
                <w:rFonts w:ascii="Arial" w:hAnsi="Arial" w:cs="Arial"/>
                <w:szCs w:val="22"/>
              </w:rPr>
              <w:t xml:space="preserve"> </w:t>
            </w:r>
          </w:p>
          <w:p w14:paraId="27F46719" w14:textId="77777777" w:rsidR="00844853" w:rsidRDefault="00844853" w:rsidP="00ED1883">
            <w:pPr>
              <w:spacing w:beforeLines="20" w:before="48" w:afterLines="20" w:after="48"/>
              <w:rPr>
                <w:rFonts w:ascii="Arial" w:hAnsi="Arial" w:cs="Arial"/>
                <w:szCs w:val="22"/>
              </w:rPr>
            </w:pPr>
          </w:p>
          <w:p w14:paraId="687C6E19" w14:textId="2CD2A443" w:rsidR="0032749F" w:rsidRDefault="00E5238D" w:rsidP="00ED1883">
            <w:pPr>
              <w:spacing w:beforeLines="20" w:before="48" w:afterLines="20" w:after="48"/>
              <w:rPr>
                <w:rFonts w:ascii="Arial" w:hAnsi="Arial" w:cs="Arial"/>
                <w:szCs w:val="22"/>
              </w:rPr>
            </w:pPr>
            <w:r w:rsidRPr="00DA1517">
              <w:rPr>
                <w:rFonts w:ascii="Arial" w:hAnsi="Arial" w:cs="Arial"/>
                <w:szCs w:val="22"/>
              </w:rPr>
              <w:t xml:space="preserve">There needs to be a significant focus on developing neighbourhood </w:t>
            </w:r>
            <w:r w:rsidR="00E21877">
              <w:rPr>
                <w:rFonts w:ascii="Arial" w:hAnsi="Arial" w:cs="Arial"/>
                <w:szCs w:val="22"/>
              </w:rPr>
              <w:t>services through</w:t>
            </w:r>
            <w:r w:rsidRPr="00DA1517">
              <w:rPr>
                <w:rFonts w:ascii="Arial" w:hAnsi="Arial" w:cs="Arial"/>
                <w:szCs w:val="22"/>
              </w:rPr>
              <w:t xml:space="preserve"> I</w:t>
            </w:r>
            <w:r w:rsidR="00A41AAD">
              <w:rPr>
                <w:rFonts w:ascii="Arial" w:hAnsi="Arial" w:cs="Arial"/>
                <w:szCs w:val="22"/>
              </w:rPr>
              <w:t xml:space="preserve">ntegrated </w:t>
            </w:r>
            <w:r w:rsidRPr="00DA1517">
              <w:rPr>
                <w:rFonts w:ascii="Arial" w:hAnsi="Arial" w:cs="Arial"/>
                <w:szCs w:val="22"/>
              </w:rPr>
              <w:t>N</w:t>
            </w:r>
            <w:r w:rsidR="00A41AAD">
              <w:rPr>
                <w:rFonts w:ascii="Arial" w:hAnsi="Arial" w:cs="Arial"/>
                <w:szCs w:val="22"/>
              </w:rPr>
              <w:t xml:space="preserve">eighbourhood </w:t>
            </w:r>
            <w:r w:rsidRPr="00DA1517">
              <w:rPr>
                <w:rFonts w:ascii="Arial" w:hAnsi="Arial" w:cs="Arial"/>
                <w:szCs w:val="22"/>
              </w:rPr>
              <w:t>T</w:t>
            </w:r>
            <w:r w:rsidR="00A41AAD">
              <w:rPr>
                <w:rFonts w:ascii="Arial" w:hAnsi="Arial" w:cs="Arial"/>
                <w:szCs w:val="22"/>
              </w:rPr>
              <w:t>eams</w:t>
            </w:r>
            <w:r w:rsidRPr="00DA1517">
              <w:rPr>
                <w:rFonts w:ascii="Arial" w:hAnsi="Arial" w:cs="Arial"/>
                <w:szCs w:val="22"/>
              </w:rPr>
              <w:t xml:space="preserve">, </w:t>
            </w:r>
            <w:r w:rsidR="00E21877">
              <w:rPr>
                <w:rFonts w:ascii="Arial" w:hAnsi="Arial" w:cs="Arial"/>
                <w:szCs w:val="22"/>
              </w:rPr>
              <w:t xml:space="preserve">a </w:t>
            </w:r>
            <w:r w:rsidRPr="00DA1517">
              <w:rPr>
                <w:rFonts w:ascii="Arial" w:hAnsi="Arial" w:cs="Arial"/>
                <w:szCs w:val="22"/>
              </w:rPr>
              <w:t>risk stratification approach in primary care, community health services, and prevention schemes, some of which are currently funded by BCF monies.</w:t>
            </w:r>
          </w:p>
          <w:p w14:paraId="46935377" w14:textId="77777777" w:rsidR="0016391B" w:rsidRDefault="0016391B" w:rsidP="00ED1883">
            <w:pPr>
              <w:spacing w:beforeLines="20" w:before="48" w:afterLines="20" w:after="48"/>
              <w:rPr>
                <w:rFonts w:ascii="Arial" w:hAnsi="Arial" w:cs="Arial"/>
                <w:szCs w:val="22"/>
              </w:rPr>
            </w:pPr>
          </w:p>
          <w:p w14:paraId="705696AA" w14:textId="77777777" w:rsidR="00345D5A" w:rsidRDefault="00E5238D" w:rsidP="008441D0">
            <w:pPr>
              <w:spacing w:beforeLines="20" w:before="48" w:afterLines="20" w:after="48"/>
              <w:rPr>
                <w:rFonts w:ascii="Arial" w:hAnsi="Arial" w:cs="Arial"/>
                <w:szCs w:val="22"/>
              </w:rPr>
            </w:pPr>
            <w:r>
              <w:rPr>
                <w:rFonts w:ascii="Arial" w:hAnsi="Arial" w:cs="Arial"/>
                <w:szCs w:val="22"/>
              </w:rPr>
              <w:t xml:space="preserve">The review must complement and </w:t>
            </w:r>
            <w:r w:rsidR="00C50E11">
              <w:rPr>
                <w:rFonts w:ascii="Arial" w:hAnsi="Arial" w:cs="Arial"/>
                <w:szCs w:val="22"/>
              </w:rPr>
              <w:t xml:space="preserve">be cognisant of </w:t>
            </w:r>
            <w:r w:rsidR="00844853">
              <w:rPr>
                <w:rFonts w:ascii="Arial" w:hAnsi="Arial" w:cs="Arial"/>
                <w:szCs w:val="22"/>
              </w:rPr>
              <w:t xml:space="preserve">the </w:t>
            </w:r>
            <w:r w:rsidR="00EA614C">
              <w:rPr>
                <w:rFonts w:ascii="Arial" w:hAnsi="Arial" w:cs="Arial"/>
                <w:szCs w:val="22"/>
              </w:rPr>
              <w:t xml:space="preserve">developing </w:t>
            </w:r>
            <w:r w:rsidR="00844853">
              <w:rPr>
                <w:rFonts w:ascii="Arial" w:hAnsi="Arial" w:cs="Arial"/>
                <w:szCs w:val="22"/>
              </w:rPr>
              <w:t>c</w:t>
            </w:r>
            <w:r w:rsidR="00874576">
              <w:rPr>
                <w:rFonts w:ascii="Arial" w:hAnsi="Arial" w:cs="Arial"/>
                <w:szCs w:val="22"/>
              </w:rPr>
              <w:t xml:space="preserve">ommunity </w:t>
            </w:r>
            <w:r w:rsidR="008B6E8C">
              <w:rPr>
                <w:rFonts w:ascii="Arial" w:hAnsi="Arial" w:cs="Arial"/>
                <w:szCs w:val="22"/>
              </w:rPr>
              <w:t>model,</w:t>
            </w:r>
            <w:r w:rsidR="00874576">
              <w:rPr>
                <w:rFonts w:ascii="Arial" w:hAnsi="Arial" w:cs="Arial"/>
                <w:szCs w:val="22"/>
              </w:rPr>
              <w:t xml:space="preserve"> </w:t>
            </w:r>
            <w:r w:rsidR="008B6E8C">
              <w:rPr>
                <w:rFonts w:ascii="Arial" w:hAnsi="Arial" w:cs="Arial"/>
                <w:szCs w:val="22"/>
              </w:rPr>
              <w:t>and the associated assumptions in relation to the New Hospitals Programme</w:t>
            </w:r>
            <w:r w:rsidR="00112B30">
              <w:rPr>
                <w:rFonts w:ascii="Arial" w:hAnsi="Arial" w:cs="Arial"/>
                <w:szCs w:val="22"/>
              </w:rPr>
              <w:t>.  Th</w:t>
            </w:r>
            <w:r w:rsidR="00DA1BC2">
              <w:rPr>
                <w:rFonts w:ascii="Arial" w:hAnsi="Arial" w:cs="Arial"/>
                <w:szCs w:val="22"/>
              </w:rPr>
              <w:t xml:space="preserve">ere is a </w:t>
            </w:r>
            <w:r w:rsidR="00874576">
              <w:rPr>
                <w:rFonts w:ascii="Arial" w:hAnsi="Arial" w:cs="Arial"/>
                <w:szCs w:val="22"/>
              </w:rPr>
              <w:t xml:space="preserve">joint commitment from </w:t>
            </w:r>
            <w:r w:rsidR="00C50E11">
              <w:rPr>
                <w:rFonts w:ascii="Arial" w:hAnsi="Arial" w:cs="Arial"/>
                <w:szCs w:val="22"/>
              </w:rPr>
              <w:t>all councils and the LSC ICB</w:t>
            </w:r>
            <w:r w:rsidR="00DA1BC2">
              <w:rPr>
                <w:rFonts w:ascii="Arial" w:hAnsi="Arial" w:cs="Arial"/>
                <w:szCs w:val="22"/>
              </w:rPr>
              <w:t xml:space="preserve"> to support and progress this work. </w:t>
            </w:r>
            <w:r w:rsidR="005946E8">
              <w:rPr>
                <w:rFonts w:ascii="Arial" w:hAnsi="Arial" w:cs="Arial"/>
                <w:szCs w:val="22"/>
              </w:rPr>
              <w:t xml:space="preserve"> </w:t>
            </w:r>
            <w:r w:rsidR="00130476" w:rsidRPr="00870059">
              <w:rPr>
                <w:rFonts w:ascii="Arial" w:hAnsi="Arial" w:cs="Arial"/>
                <w:szCs w:val="22"/>
              </w:rPr>
              <w:t xml:space="preserve">The review should </w:t>
            </w:r>
            <w:r w:rsidR="0050129C">
              <w:rPr>
                <w:rFonts w:ascii="Arial" w:hAnsi="Arial" w:cs="Arial"/>
                <w:szCs w:val="22"/>
              </w:rPr>
              <w:t xml:space="preserve">also </w:t>
            </w:r>
            <w:r w:rsidR="00130476" w:rsidRPr="00870059">
              <w:rPr>
                <w:rFonts w:ascii="Arial" w:hAnsi="Arial" w:cs="Arial"/>
                <w:szCs w:val="22"/>
              </w:rPr>
              <w:t xml:space="preserve">align with and be mindful of </w:t>
            </w:r>
            <w:r w:rsidR="0050129C">
              <w:rPr>
                <w:rFonts w:ascii="Arial" w:hAnsi="Arial" w:cs="Arial"/>
                <w:szCs w:val="22"/>
              </w:rPr>
              <w:t>any place-based and/or w</w:t>
            </w:r>
            <w:r w:rsidR="00130476" w:rsidRPr="00870059">
              <w:rPr>
                <w:rFonts w:ascii="Arial" w:hAnsi="Arial" w:cs="Arial"/>
                <w:szCs w:val="22"/>
              </w:rPr>
              <w:t xml:space="preserve">ider system reviews that are underway </w:t>
            </w:r>
            <w:r w:rsidR="0050129C">
              <w:rPr>
                <w:rFonts w:ascii="Arial" w:hAnsi="Arial" w:cs="Arial"/>
                <w:szCs w:val="22"/>
              </w:rPr>
              <w:t xml:space="preserve">or </w:t>
            </w:r>
            <w:r w:rsidR="00130476" w:rsidRPr="00870059">
              <w:rPr>
                <w:rFonts w:ascii="Arial" w:hAnsi="Arial" w:cs="Arial"/>
                <w:szCs w:val="22"/>
              </w:rPr>
              <w:t>planned</w:t>
            </w:r>
            <w:r w:rsidR="00AC4273">
              <w:rPr>
                <w:rFonts w:ascii="Arial" w:hAnsi="Arial" w:cs="Arial"/>
                <w:szCs w:val="22"/>
              </w:rPr>
              <w:t xml:space="preserve">.  </w:t>
            </w:r>
          </w:p>
          <w:p w14:paraId="34469EE1" w14:textId="77777777" w:rsidR="00345D5A" w:rsidRDefault="00345D5A" w:rsidP="008441D0">
            <w:pPr>
              <w:spacing w:beforeLines="20" w:before="48" w:afterLines="20" w:after="48"/>
              <w:rPr>
                <w:rFonts w:ascii="Arial" w:hAnsi="Arial" w:cs="Arial"/>
                <w:szCs w:val="22"/>
              </w:rPr>
            </w:pPr>
          </w:p>
          <w:p w14:paraId="21F36555" w14:textId="44DED964" w:rsidR="00DA1517" w:rsidRDefault="00E5238D" w:rsidP="008441D0">
            <w:pPr>
              <w:spacing w:beforeLines="20" w:before="48" w:afterLines="20" w:after="48"/>
              <w:rPr>
                <w:rFonts w:ascii="Arial" w:hAnsi="Arial" w:cs="Arial"/>
                <w:szCs w:val="22"/>
              </w:rPr>
            </w:pPr>
            <w:r w:rsidRPr="00DA1517">
              <w:rPr>
                <w:rFonts w:ascii="Arial" w:hAnsi="Arial" w:cs="Arial"/>
                <w:szCs w:val="22"/>
              </w:rPr>
              <w:t xml:space="preserve">By considering all </w:t>
            </w:r>
            <w:r w:rsidR="0030549B">
              <w:rPr>
                <w:rFonts w:ascii="Arial" w:hAnsi="Arial" w:cs="Arial"/>
                <w:szCs w:val="22"/>
              </w:rPr>
              <w:t xml:space="preserve">of </w:t>
            </w:r>
            <w:r w:rsidRPr="00DA1517">
              <w:rPr>
                <w:rFonts w:ascii="Arial" w:hAnsi="Arial" w:cs="Arial"/>
                <w:szCs w:val="22"/>
              </w:rPr>
              <w:t>these elements and completing the above outputs, the system will gain a comprehensive understanding of the state of play for its BCF at all levels</w:t>
            </w:r>
            <w:r w:rsidR="008A3BF8">
              <w:rPr>
                <w:rFonts w:ascii="Arial" w:hAnsi="Arial" w:cs="Arial"/>
                <w:szCs w:val="22"/>
              </w:rPr>
              <w:t>,</w:t>
            </w:r>
            <w:r w:rsidRPr="00DA1517">
              <w:rPr>
                <w:rFonts w:ascii="Arial" w:hAnsi="Arial" w:cs="Arial"/>
                <w:szCs w:val="22"/>
              </w:rPr>
              <w:t xml:space="preserve"> and </w:t>
            </w:r>
            <w:r w:rsidR="008A3BF8">
              <w:rPr>
                <w:rFonts w:ascii="Arial" w:hAnsi="Arial" w:cs="Arial"/>
                <w:szCs w:val="22"/>
              </w:rPr>
              <w:t xml:space="preserve">will </w:t>
            </w:r>
            <w:r w:rsidRPr="00DA1517">
              <w:rPr>
                <w:rFonts w:ascii="Arial" w:hAnsi="Arial" w:cs="Arial"/>
                <w:szCs w:val="22"/>
              </w:rPr>
              <w:t>develop organisationally</w:t>
            </w:r>
            <w:r w:rsidR="008A3BF8">
              <w:rPr>
                <w:rFonts w:ascii="Arial" w:hAnsi="Arial" w:cs="Arial"/>
                <w:szCs w:val="22"/>
              </w:rPr>
              <w:t>,</w:t>
            </w:r>
            <w:r w:rsidRPr="00DA1517">
              <w:rPr>
                <w:rFonts w:ascii="Arial" w:hAnsi="Arial" w:cs="Arial"/>
                <w:szCs w:val="22"/>
              </w:rPr>
              <w:t xml:space="preserve"> regarding how it governs and implements the BCF moving forwards.</w:t>
            </w:r>
          </w:p>
          <w:p w14:paraId="77AA738B" w14:textId="611F9494" w:rsidR="00DF0F0A" w:rsidRDefault="00DF0F0A" w:rsidP="008441D0">
            <w:pPr>
              <w:spacing w:beforeLines="20" w:before="48" w:afterLines="20" w:after="48"/>
              <w:rPr>
                <w:rFonts w:ascii="Arial" w:hAnsi="Arial" w:cs="Arial"/>
                <w:szCs w:val="22"/>
              </w:rPr>
            </w:pPr>
          </w:p>
          <w:p w14:paraId="5276553F" w14:textId="65987268" w:rsidR="00DF0F0A" w:rsidRPr="00DF0F0A" w:rsidRDefault="00E5238D" w:rsidP="00DF0F0A">
            <w:pPr>
              <w:spacing w:beforeLines="20" w:before="48" w:afterLines="20" w:after="48"/>
              <w:rPr>
                <w:rFonts w:ascii="Arial" w:hAnsi="Arial" w:cs="Arial"/>
                <w:szCs w:val="22"/>
              </w:rPr>
            </w:pPr>
            <w:r w:rsidRPr="00DF0F0A">
              <w:rPr>
                <w:rFonts w:ascii="Arial" w:hAnsi="Arial" w:cs="Arial"/>
                <w:szCs w:val="22"/>
              </w:rPr>
              <w:t xml:space="preserve">The </w:t>
            </w:r>
            <w:r>
              <w:rPr>
                <w:rFonts w:ascii="Arial" w:hAnsi="Arial" w:cs="Arial"/>
                <w:szCs w:val="22"/>
              </w:rPr>
              <w:t>objectives</w:t>
            </w:r>
            <w:r w:rsidRPr="00DF0F0A">
              <w:rPr>
                <w:rFonts w:ascii="Arial" w:hAnsi="Arial" w:cs="Arial"/>
                <w:szCs w:val="22"/>
              </w:rPr>
              <w:t xml:space="preserve"> of the review are to:</w:t>
            </w:r>
          </w:p>
          <w:p w14:paraId="20B136D1" w14:textId="26847C9D" w:rsidR="00DF0F0A" w:rsidRPr="00336746" w:rsidRDefault="00E5238D" w:rsidP="003F448A">
            <w:pPr>
              <w:pStyle w:val="ListParagraph"/>
              <w:numPr>
                <w:ilvl w:val="0"/>
                <w:numId w:val="23"/>
              </w:numPr>
              <w:spacing w:after="160" w:line="259" w:lineRule="auto"/>
              <w:rPr>
                <w:rFonts w:ascii="Arial" w:hAnsi="Arial" w:cs="Arial"/>
                <w:szCs w:val="22"/>
              </w:rPr>
            </w:pPr>
            <w:r w:rsidRPr="003F448A">
              <w:rPr>
                <w:rFonts w:ascii="Arial" w:hAnsi="Arial" w:cs="Arial"/>
                <w:b/>
                <w:bCs/>
                <w:szCs w:val="22"/>
              </w:rPr>
              <w:t>Understand</w:t>
            </w:r>
            <w:r w:rsidRPr="00336746">
              <w:rPr>
                <w:rFonts w:ascii="Arial" w:hAnsi="Arial" w:cs="Arial"/>
                <w:szCs w:val="22"/>
              </w:rPr>
              <w:t xml:space="preserve"> - What the </w:t>
            </w:r>
            <w:r w:rsidR="00870059">
              <w:rPr>
                <w:rFonts w:ascii="Arial" w:hAnsi="Arial" w:cs="Arial"/>
                <w:szCs w:val="22"/>
              </w:rPr>
              <w:t xml:space="preserve">four, in-scope, </w:t>
            </w:r>
            <w:r w:rsidRPr="00336746">
              <w:rPr>
                <w:rFonts w:ascii="Arial" w:hAnsi="Arial" w:cs="Arial"/>
                <w:szCs w:val="22"/>
              </w:rPr>
              <w:t>BCFs currently fund in each of the four Places</w:t>
            </w:r>
            <w:r w:rsidR="00A97E82" w:rsidRPr="00336746">
              <w:rPr>
                <w:rFonts w:ascii="Arial" w:hAnsi="Arial" w:cs="Arial"/>
                <w:szCs w:val="22"/>
              </w:rPr>
              <w:t>.</w:t>
            </w:r>
            <w:r w:rsidRPr="00336746">
              <w:rPr>
                <w:rFonts w:ascii="Arial" w:hAnsi="Arial" w:cs="Arial"/>
                <w:szCs w:val="22"/>
              </w:rPr>
              <w:t xml:space="preserve"> </w:t>
            </w:r>
          </w:p>
          <w:p w14:paraId="4990BD1A" w14:textId="05BF90AC" w:rsidR="00DF0F0A" w:rsidRPr="00336746" w:rsidRDefault="00E5238D" w:rsidP="003F448A">
            <w:pPr>
              <w:pStyle w:val="ListParagraph"/>
              <w:numPr>
                <w:ilvl w:val="0"/>
                <w:numId w:val="23"/>
              </w:numPr>
              <w:spacing w:after="160" w:line="259" w:lineRule="auto"/>
              <w:rPr>
                <w:rFonts w:ascii="Arial" w:hAnsi="Arial" w:cs="Arial"/>
                <w:szCs w:val="22"/>
              </w:rPr>
            </w:pPr>
            <w:r w:rsidRPr="003F448A">
              <w:rPr>
                <w:rFonts w:ascii="Arial" w:hAnsi="Arial" w:cs="Arial"/>
                <w:b/>
                <w:bCs/>
                <w:szCs w:val="22"/>
              </w:rPr>
              <w:t>Assure</w:t>
            </w:r>
            <w:r w:rsidRPr="00336746">
              <w:rPr>
                <w:rFonts w:ascii="Arial" w:hAnsi="Arial" w:cs="Arial"/>
                <w:szCs w:val="22"/>
              </w:rPr>
              <w:t xml:space="preserve"> – Value for money and maximum impact against BCF metrics and objectives, ensuring spend in right places, return on investment, realisation of benefits, and reduction of double funding across health and social care schemes.  </w:t>
            </w:r>
          </w:p>
          <w:p w14:paraId="2EA93531" w14:textId="0B95D33A" w:rsidR="008961F4" w:rsidRDefault="00E5238D" w:rsidP="003F448A">
            <w:pPr>
              <w:pStyle w:val="ListParagraph"/>
              <w:numPr>
                <w:ilvl w:val="0"/>
                <w:numId w:val="23"/>
              </w:numPr>
              <w:spacing w:after="160" w:line="259" w:lineRule="auto"/>
              <w:rPr>
                <w:rFonts w:ascii="Arial" w:hAnsi="Arial" w:cs="Arial"/>
                <w:szCs w:val="22"/>
              </w:rPr>
            </w:pPr>
            <w:r w:rsidRPr="003F448A">
              <w:rPr>
                <w:rFonts w:ascii="Arial" w:hAnsi="Arial" w:cs="Arial"/>
                <w:b/>
                <w:bCs/>
                <w:szCs w:val="22"/>
              </w:rPr>
              <w:t>Align</w:t>
            </w:r>
            <w:r w:rsidRPr="00336746">
              <w:rPr>
                <w:rFonts w:ascii="Arial" w:hAnsi="Arial" w:cs="Arial"/>
                <w:szCs w:val="22"/>
              </w:rPr>
              <w:t xml:space="preserve"> - Identify where schemes are aligned across the four Places and where there are opportunities for </w:t>
            </w:r>
            <w:r w:rsidR="001278DA" w:rsidRPr="00336746">
              <w:rPr>
                <w:rFonts w:ascii="Arial" w:hAnsi="Arial" w:cs="Arial"/>
                <w:szCs w:val="22"/>
              </w:rPr>
              <w:t xml:space="preserve">a </w:t>
            </w:r>
            <w:r w:rsidRPr="00336746">
              <w:rPr>
                <w:rFonts w:ascii="Arial" w:hAnsi="Arial" w:cs="Arial"/>
                <w:szCs w:val="22"/>
              </w:rPr>
              <w:t xml:space="preserve">consistent approach across the four Places, as outlined within the system’s Place Integration Deal.  For the BCF, this would mean a framework, consistently </w:t>
            </w:r>
            <w:r w:rsidR="001278DA" w:rsidRPr="00336746">
              <w:rPr>
                <w:rFonts w:ascii="Arial" w:hAnsi="Arial" w:cs="Arial"/>
                <w:szCs w:val="22"/>
              </w:rPr>
              <w:t>applied against</w:t>
            </w:r>
            <w:r w:rsidRPr="00336746">
              <w:rPr>
                <w:rFonts w:ascii="Arial" w:hAnsi="Arial" w:cs="Arial"/>
                <w:szCs w:val="22"/>
              </w:rPr>
              <w:t xml:space="preserve"> national governance, and </w:t>
            </w:r>
            <w:r w:rsidR="00F61CFB" w:rsidRPr="00336746">
              <w:rPr>
                <w:rFonts w:ascii="Arial" w:hAnsi="Arial" w:cs="Arial"/>
                <w:szCs w:val="22"/>
              </w:rPr>
              <w:t>demonstrating</w:t>
            </w:r>
            <w:r w:rsidRPr="00336746">
              <w:rPr>
                <w:rFonts w:ascii="Arial" w:hAnsi="Arial" w:cs="Arial"/>
                <w:szCs w:val="22"/>
              </w:rPr>
              <w:t xml:space="preserve"> compliance </w:t>
            </w:r>
            <w:r w:rsidR="00901F14" w:rsidRPr="00336746">
              <w:rPr>
                <w:rFonts w:ascii="Arial" w:hAnsi="Arial" w:cs="Arial"/>
                <w:szCs w:val="22"/>
              </w:rPr>
              <w:t>with</w:t>
            </w:r>
            <w:r w:rsidRPr="00336746">
              <w:rPr>
                <w:rFonts w:ascii="Arial" w:hAnsi="Arial" w:cs="Arial"/>
                <w:szCs w:val="22"/>
              </w:rPr>
              <w:t xml:space="preserve"> investment in schemes</w:t>
            </w:r>
            <w:r w:rsidR="00901F14" w:rsidRPr="00336746">
              <w:rPr>
                <w:rFonts w:ascii="Arial" w:hAnsi="Arial" w:cs="Arial"/>
                <w:szCs w:val="22"/>
              </w:rPr>
              <w:t xml:space="preserve"> in order</w:t>
            </w:r>
            <w:r w:rsidRPr="00336746">
              <w:rPr>
                <w:rFonts w:ascii="Arial" w:hAnsi="Arial" w:cs="Arial"/>
                <w:szCs w:val="22"/>
              </w:rPr>
              <w:t xml:space="preserve"> to deliver national BCF outcomes.</w:t>
            </w:r>
            <w:r w:rsidR="001D01E3">
              <w:rPr>
                <w:rFonts w:ascii="Arial" w:hAnsi="Arial" w:cs="Arial"/>
                <w:szCs w:val="22"/>
              </w:rPr>
              <w:t xml:space="preserve">  </w:t>
            </w:r>
            <w:r w:rsidR="00130476" w:rsidRPr="002F2638">
              <w:rPr>
                <w:rFonts w:ascii="Arial" w:hAnsi="Arial" w:cs="Arial"/>
                <w:szCs w:val="22"/>
              </w:rPr>
              <w:t xml:space="preserve">Whilst recognising local governance requirements and </w:t>
            </w:r>
            <w:r w:rsidR="00D6601D" w:rsidRPr="002F2638">
              <w:rPr>
                <w:rFonts w:ascii="Arial" w:hAnsi="Arial" w:cs="Arial"/>
                <w:szCs w:val="22"/>
              </w:rPr>
              <w:t xml:space="preserve">needs of the local population. </w:t>
            </w:r>
          </w:p>
          <w:p w14:paraId="0B7672EA" w14:textId="1E6CCC32" w:rsidR="009A16DA" w:rsidRPr="00F64885" w:rsidRDefault="00E5238D" w:rsidP="00F64885">
            <w:pPr>
              <w:pStyle w:val="ListParagraph"/>
              <w:numPr>
                <w:ilvl w:val="0"/>
                <w:numId w:val="23"/>
              </w:numPr>
              <w:spacing w:after="160" w:line="259" w:lineRule="auto"/>
              <w:rPr>
                <w:rFonts w:ascii="Arial" w:hAnsi="Arial" w:cs="Arial"/>
                <w:szCs w:val="22"/>
              </w:rPr>
            </w:pPr>
            <w:r w:rsidRPr="006C3043">
              <w:rPr>
                <w:rFonts w:ascii="Arial" w:hAnsi="Arial" w:cs="Arial"/>
                <w:b/>
                <w:bCs/>
                <w:szCs w:val="22"/>
              </w:rPr>
              <w:t>Clarify</w:t>
            </w:r>
            <w:r w:rsidRPr="006C3043">
              <w:rPr>
                <w:rFonts w:ascii="Arial" w:hAnsi="Arial" w:cs="Arial"/>
                <w:szCs w:val="22"/>
              </w:rPr>
              <w:t xml:space="preserve"> – </w:t>
            </w:r>
            <w:r w:rsidR="00901F14" w:rsidRPr="006C3043">
              <w:rPr>
                <w:rFonts w:ascii="Arial" w:hAnsi="Arial" w:cs="Arial"/>
                <w:szCs w:val="22"/>
              </w:rPr>
              <w:t>The s</w:t>
            </w:r>
            <w:r w:rsidRPr="006C3043">
              <w:rPr>
                <w:rFonts w:ascii="Arial" w:hAnsi="Arial" w:cs="Arial"/>
                <w:szCs w:val="22"/>
              </w:rPr>
              <w:t>tatutory role</w:t>
            </w:r>
            <w:r w:rsidR="00020FB8" w:rsidRPr="006C3043">
              <w:rPr>
                <w:rFonts w:ascii="Arial" w:hAnsi="Arial" w:cs="Arial"/>
                <w:szCs w:val="22"/>
              </w:rPr>
              <w:t>s</w:t>
            </w:r>
            <w:r w:rsidRPr="006C3043">
              <w:rPr>
                <w:rFonts w:ascii="Arial" w:hAnsi="Arial" w:cs="Arial"/>
                <w:szCs w:val="22"/>
              </w:rPr>
              <w:t xml:space="preserve">, responsibilities, governance, and accountabilities for the BCF through the Health and Wellbeing Boards </w:t>
            </w:r>
            <w:r w:rsidR="000616EC" w:rsidRPr="006C3043">
              <w:rPr>
                <w:rFonts w:ascii="Arial" w:hAnsi="Arial" w:cs="Arial"/>
                <w:szCs w:val="22"/>
              </w:rPr>
              <w:t>within L</w:t>
            </w:r>
            <w:r w:rsidR="00932C1F">
              <w:rPr>
                <w:rFonts w:ascii="Arial" w:hAnsi="Arial" w:cs="Arial"/>
                <w:szCs w:val="22"/>
              </w:rPr>
              <w:t>ancashire and South Cumbria</w:t>
            </w:r>
            <w:r w:rsidR="00020FB8" w:rsidRPr="006C3043">
              <w:rPr>
                <w:rFonts w:ascii="Arial" w:hAnsi="Arial" w:cs="Arial"/>
                <w:szCs w:val="22"/>
              </w:rPr>
              <w:t xml:space="preserve"> is recognised</w:t>
            </w:r>
            <w:r w:rsidR="00BD1711" w:rsidRPr="006C3043">
              <w:rPr>
                <w:rFonts w:ascii="Arial" w:hAnsi="Arial" w:cs="Arial"/>
                <w:szCs w:val="22"/>
              </w:rPr>
              <w:t>, understood</w:t>
            </w:r>
            <w:r w:rsidR="001D5DEA" w:rsidRPr="006C3043">
              <w:rPr>
                <w:rFonts w:ascii="Arial" w:hAnsi="Arial" w:cs="Arial"/>
                <w:szCs w:val="22"/>
              </w:rPr>
              <w:t xml:space="preserve">, </w:t>
            </w:r>
            <w:r w:rsidR="00DA376B" w:rsidRPr="006C3043">
              <w:rPr>
                <w:rFonts w:ascii="Arial" w:hAnsi="Arial" w:cs="Arial"/>
                <w:szCs w:val="22"/>
              </w:rPr>
              <w:t>align</w:t>
            </w:r>
            <w:r w:rsidR="00BD1711" w:rsidRPr="006C3043">
              <w:rPr>
                <w:rFonts w:ascii="Arial" w:hAnsi="Arial" w:cs="Arial"/>
                <w:szCs w:val="22"/>
              </w:rPr>
              <w:t>ed to nat</w:t>
            </w:r>
            <w:r w:rsidRPr="006C3043">
              <w:rPr>
                <w:rFonts w:ascii="Arial" w:hAnsi="Arial" w:cs="Arial"/>
                <w:szCs w:val="22"/>
              </w:rPr>
              <w:t>ional guidance</w:t>
            </w:r>
            <w:r w:rsidR="00BD1711" w:rsidRPr="006C3043">
              <w:rPr>
                <w:rFonts w:ascii="Arial" w:hAnsi="Arial" w:cs="Arial"/>
                <w:szCs w:val="22"/>
              </w:rPr>
              <w:t xml:space="preserve"> and supportive of </w:t>
            </w:r>
            <w:r w:rsidR="005925C6" w:rsidRPr="006C3043">
              <w:rPr>
                <w:rFonts w:ascii="Arial" w:hAnsi="Arial" w:cs="Arial"/>
                <w:szCs w:val="22"/>
              </w:rPr>
              <w:lastRenderedPageBreak/>
              <w:t>delegation to follow</w:t>
            </w:r>
            <w:r w:rsidR="006C3043" w:rsidRPr="006C3043">
              <w:rPr>
                <w:rFonts w:ascii="Arial" w:hAnsi="Arial" w:cs="Arial"/>
                <w:szCs w:val="22"/>
              </w:rPr>
              <w:t xml:space="preserve">; including </w:t>
            </w:r>
            <w:r w:rsidR="005925C6" w:rsidRPr="006C3043">
              <w:rPr>
                <w:rFonts w:ascii="Arial" w:hAnsi="Arial" w:cs="Arial"/>
                <w:szCs w:val="22"/>
              </w:rPr>
              <w:t xml:space="preserve">recommendations </w:t>
            </w:r>
            <w:r w:rsidR="00C92EEB" w:rsidRPr="006C3043">
              <w:rPr>
                <w:rFonts w:ascii="Arial" w:hAnsi="Arial" w:cs="Arial"/>
                <w:szCs w:val="22"/>
              </w:rPr>
              <w:t xml:space="preserve">of how this might need to </w:t>
            </w:r>
            <w:r w:rsidR="006C3043">
              <w:rPr>
                <w:rFonts w:ascii="Arial" w:hAnsi="Arial" w:cs="Arial"/>
                <w:szCs w:val="22"/>
              </w:rPr>
              <w:t xml:space="preserve">be tailored </w:t>
            </w:r>
            <w:r w:rsidR="00C92EEB" w:rsidRPr="006C3043">
              <w:rPr>
                <w:rFonts w:ascii="Arial" w:hAnsi="Arial" w:cs="Arial"/>
                <w:szCs w:val="22"/>
              </w:rPr>
              <w:t xml:space="preserve">for each of the four places. </w:t>
            </w:r>
          </w:p>
          <w:p w14:paraId="3650C1AA" w14:textId="215AA16F" w:rsidR="00921CB9" w:rsidRPr="00D21186" w:rsidRDefault="00E5238D" w:rsidP="00921CB9">
            <w:pPr>
              <w:pStyle w:val="ListParagraph"/>
              <w:numPr>
                <w:ilvl w:val="0"/>
                <w:numId w:val="23"/>
              </w:numPr>
              <w:spacing w:after="160" w:line="259" w:lineRule="auto"/>
              <w:rPr>
                <w:rFonts w:ascii="Arial" w:hAnsi="Arial" w:cs="Arial"/>
                <w:szCs w:val="22"/>
              </w:rPr>
            </w:pPr>
            <w:r w:rsidRPr="003F448A">
              <w:rPr>
                <w:rFonts w:ascii="Arial" w:hAnsi="Arial" w:cs="Arial"/>
                <w:b/>
                <w:bCs/>
                <w:szCs w:val="22"/>
              </w:rPr>
              <w:t>Transparency</w:t>
            </w:r>
            <w:r w:rsidRPr="00336746">
              <w:rPr>
                <w:rFonts w:ascii="Arial" w:hAnsi="Arial" w:cs="Arial"/>
                <w:szCs w:val="22"/>
              </w:rPr>
              <w:t xml:space="preserve"> – </w:t>
            </w:r>
            <w:r w:rsidR="00DA376B" w:rsidRPr="00336746">
              <w:rPr>
                <w:rFonts w:ascii="Arial" w:hAnsi="Arial" w:cs="Arial"/>
                <w:szCs w:val="22"/>
              </w:rPr>
              <w:t>Conducting a j</w:t>
            </w:r>
            <w:r w:rsidRPr="00336746">
              <w:rPr>
                <w:rFonts w:ascii="Arial" w:hAnsi="Arial" w:cs="Arial"/>
                <w:szCs w:val="22"/>
              </w:rPr>
              <w:t>oint ICB and LA review of what is jointly funded through BCF and associated funding decisions.</w:t>
            </w:r>
          </w:p>
        </w:tc>
      </w:tr>
      <w:tr w:rsidR="00045160" w14:paraId="18CEE930" w14:textId="77777777" w:rsidTr="00EB077D">
        <w:trPr>
          <w:trHeight w:val="713"/>
        </w:trPr>
        <w:tc>
          <w:tcPr>
            <w:tcW w:w="2023" w:type="dxa"/>
          </w:tcPr>
          <w:p w14:paraId="6A578E77" w14:textId="2D11676A" w:rsidR="00A37072" w:rsidRDefault="00E5238D" w:rsidP="00F96369">
            <w:pPr>
              <w:spacing w:beforeLines="20" w:before="48" w:afterLines="20" w:after="48"/>
              <w:rPr>
                <w:rFonts w:ascii="Arial" w:hAnsi="Arial" w:cs="Arial"/>
                <w:b/>
                <w:bCs/>
                <w:szCs w:val="22"/>
              </w:rPr>
            </w:pPr>
            <w:r>
              <w:rPr>
                <w:rFonts w:ascii="Arial" w:hAnsi="Arial" w:cs="Arial"/>
                <w:b/>
                <w:bCs/>
                <w:szCs w:val="22"/>
              </w:rPr>
              <w:lastRenderedPageBreak/>
              <w:t xml:space="preserve">The geography </w:t>
            </w:r>
          </w:p>
        </w:tc>
        <w:tc>
          <w:tcPr>
            <w:tcW w:w="7337" w:type="dxa"/>
          </w:tcPr>
          <w:p w14:paraId="3EBB08AB" w14:textId="5A74318B" w:rsidR="00787A3B" w:rsidRPr="00A115AF" w:rsidRDefault="00E5238D" w:rsidP="00A37072">
            <w:pPr>
              <w:spacing w:beforeLines="20" w:before="48" w:afterLines="20" w:after="48"/>
              <w:rPr>
                <w:rFonts w:ascii="Arial" w:hAnsi="Arial" w:cs="Arial"/>
                <w:szCs w:val="22"/>
              </w:rPr>
            </w:pPr>
            <w:r w:rsidRPr="00A115AF">
              <w:rPr>
                <w:rFonts w:ascii="Arial" w:hAnsi="Arial" w:cs="Arial"/>
                <w:szCs w:val="22"/>
              </w:rPr>
              <w:t>Lancashire and South Cumbria ICB is comprised of four Places; Blackburn with Darwen, Blackpool, South Cumbria and Lancashire.  These place-based partnerships work closely with</w:t>
            </w:r>
            <w:r w:rsidR="00F05980" w:rsidRPr="00A115AF">
              <w:rPr>
                <w:rFonts w:ascii="Arial" w:hAnsi="Arial" w:cs="Arial"/>
                <w:szCs w:val="22"/>
              </w:rPr>
              <w:t xml:space="preserve"> the</w:t>
            </w:r>
            <w:r w:rsidRPr="00A115AF">
              <w:rPr>
                <w:rFonts w:ascii="Arial" w:hAnsi="Arial" w:cs="Arial"/>
                <w:szCs w:val="22"/>
              </w:rPr>
              <w:t xml:space="preserve"> </w:t>
            </w:r>
            <w:r w:rsidR="009F07DA" w:rsidRPr="00A115AF">
              <w:rPr>
                <w:rFonts w:ascii="Arial" w:hAnsi="Arial" w:cs="Arial"/>
                <w:szCs w:val="22"/>
              </w:rPr>
              <w:t>corresponding B</w:t>
            </w:r>
            <w:r w:rsidRPr="00A115AF">
              <w:rPr>
                <w:rFonts w:ascii="Arial" w:hAnsi="Arial" w:cs="Arial"/>
                <w:szCs w:val="22"/>
              </w:rPr>
              <w:t>CFs managed through</w:t>
            </w:r>
            <w:r w:rsidR="009F07DA" w:rsidRPr="00A115AF">
              <w:rPr>
                <w:rFonts w:ascii="Arial" w:hAnsi="Arial" w:cs="Arial"/>
                <w:szCs w:val="22"/>
              </w:rPr>
              <w:t xml:space="preserve"> the</w:t>
            </w:r>
            <w:r w:rsidRPr="00A115AF">
              <w:rPr>
                <w:rFonts w:ascii="Arial" w:hAnsi="Arial" w:cs="Arial"/>
                <w:szCs w:val="22"/>
              </w:rPr>
              <w:t xml:space="preserve"> Health and Wellbeing Boards (HWBBs).  </w:t>
            </w:r>
          </w:p>
          <w:p w14:paraId="7DE854C2" w14:textId="77777777" w:rsidR="00787A3B" w:rsidRPr="00A115AF" w:rsidRDefault="00787A3B" w:rsidP="00A37072">
            <w:pPr>
              <w:spacing w:beforeLines="20" w:before="48" w:afterLines="20" w:after="48"/>
              <w:rPr>
                <w:rFonts w:ascii="Arial" w:hAnsi="Arial" w:cs="Arial"/>
                <w:szCs w:val="22"/>
              </w:rPr>
            </w:pPr>
          </w:p>
          <w:p w14:paraId="63D62DB5" w14:textId="5475850C" w:rsidR="00A37072" w:rsidRPr="00A115AF" w:rsidRDefault="00E5238D" w:rsidP="00A37072">
            <w:pPr>
              <w:spacing w:beforeLines="20" w:before="48" w:afterLines="20" w:after="48"/>
              <w:rPr>
                <w:rFonts w:ascii="Arial" w:hAnsi="Arial" w:cs="Arial"/>
                <w:szCs w:val="22"/>
              </w:rPr>
            </w:pPr>
            <w:r w:rsidRPr="00A115AF">
              <w:rPr>
                <w:rFonts w:ascii="Arial" w:hAnsi="Arial" w:cs="Arial"/>
                <w:szCs w:val="22"/>
              </w:rPr>
              <w:t>The place boundaries for Lancashire, Blackburn with Darwen and Blackpool are coterminous with their upper tier/unitary</w:t>
            </w:r>
            <w:r w:rsidR="005919C4" w:rsidRPr="00A115AF">
              <w:rPr>
                <w:rFonts w:ascii="Arial" w:hAnsi="Arial" w:cs="Arial"/>
                <w:szCs w:val="22"/>
              </w:rPr>
              <w:t xml:space="preserve"> local authorities</w:t>
            </w:r>
            <w:r w:rsidRPr="00A115AF">
              <w:rPr>
                <w:rFonts w:ascii="Arial" w:hAnsi="Arial" w:cs="Arial"/>
                <w:szCs w:val="22"/>
              </w:rPr>
              <w:t xml:space="preserve"> and </w:t>
            </w:r>
            <w:r w:rsidR="006649B6" w:rsidRPr="00A115AF">
              <w:rPr>
                <w:rFonts w:ascii="Arial" w:hAnsi="Arial" w:cs="Arial"/>
                <w:szCs w:val="22"/>
              </w:rPr>
              <w:t>BCFs</w:t>
            </w:r>
            <w:r w:rsidRPr="00A115AF">
              <w:rPr>
                <w:rFonts w:ascii="Arial" w:hAnsi="Arial" w:cs="Arial"/>
                <w:szCs w:val="22"/>
              </w:rPr>
              <w:t xml:space="preserve">.  The South Cumbria geography is more complex as its place footprint incorporates Westmorland and Furness Council, Cumberland Council and North Yorkshire Council.  LSC ICB contribute to the three corresponding BCFs, managed by three separate HWBBs. </w:t>
            </w:r>
          </w:p>
          <w:p w14:paraId="04EE55A8" w14:textId="77777777" w:rsidR="00A0052C" w:rsidRPr="00A115AF" w:rsidRDefault="00A0052C" w:rsidP="00A37072">
            <w:pPr>
              <w:spacing w:beforeLines="20" w:before="48" w:afterLines="20" w:after="48"/>
              <w:rPr>
                <w:rFonts w:ascii="Arial" w:hAnsi="Arial" w:cs="Arial"/>
                <w:szCs w:val="22"/>
              </w:rPr>
            </w:pPr>
          </w:p>
          <w:p w14:paraId="17D1AB99" w14:textId="0C1977C9" w:rsidR="00A0052C" w:rsidRPr="00A115AF" w:rsidRDefault="00E5238D" w:rsidP="00A0052C">
            <w:pPr>
              <w:spacing w:beforeLines="20" w:before="48" w:afterLines="20" w:after="48"/>
              <w:rPr>
                <w:rFonts w:ascii="Arial" w:hAnsi="Arial" w:cs="Arial"/>
                <w:szCs w:val="22"/>
              </w:rPr>
            </w:pPr>
            <w:r w:rsidRPr="00A115AF">
              <w:rPr>
                <w:rFonts w:ascii="Arial" w:hAnsi="Arial" w:cs="Arial"/>
                <w:szCs w:val="22"/>
              </w:rPr>
              <w:t xml:space="preserve">For the purposes of this </w:t>
            </w:r>
            <w:r w:rsidR="00787A3B" w:rsidRPr="00A115AF">
              <w:rPr>
                <w:rFonts w:ascii="Arial" w:hAnsi="Arial" w:cs="Arial"/>
                <w:szCs w:val="22"/>
              </w:rPr>
              <w:t>review,</w:t>
            </w:r>
            <w:r w:rsidRPr="00A115AF">
              <w:rPr>
                <w:rFonts w:ascii="Arial" w:hAnsi="Arial" w:cs="Arial"/>
                <w:szCs w:val="22"/>
              </w:rPr>
              <w:t xml:space="preserve"> it has been agreed that the activities of  Cumberland BCF and North Yorkshire BCF are out of scope.</w:t>
            </w:r>
            <w:r w:rsidR="001F46C6" w:rsidRPr="00A115AF">
              <w:rPr>
                <w:rFonts w:ascii="Arial" w:hAnsi="Arial" w:cs="Arial"/>
                <w:szCs w:val="22"/>
              </w:rPr>
              <w:t xml:space="preserve">  The </w:t>
            </w:r>
            <w:r w:rsidRPr="00A115AF">
              <w:rPr>
                <w:rFonts w:ascii="Arial" w:hAnsi="Arial" w:cs="Arial"/>
                <w:szCs w:val="22"/>
              </w:rPr>
              <w:t xml:space="preserve">Westmorland and Furness BCF will be included in its entirety, </w:t>
            </w:r>
            <w:r w:rsidR="00C65A7A" w:rsidRPr="00A115AF">
              <w:rPr>
                <w:rFonts w:ascii="Arial" w:hAnsi="Arial" w:cs="Arial"/>
                <w:szCs w:val="22"/>
              </w:rPr>
              <w:t xml:space="preserve">including </w:t>
            </w:r>
            <w:r w:rsidRPr="00A115AF">
              <w:rPr>
                <w:rFonts w:ascii="Arial" w:hAnsi="Arial" w:cs="Arial"/>
                <w:szCs w:val="22"/>
              </w:rPr>
              <w:t xml:space="preserve">the district of Eden which  sits outside of the South Cumbria place and the LSC ICB boundary as part of North East and North Cumbria ICB. </w:t>
            </w:r>
          </w:p>
          <w:p w14:paraId="64390A83" w14:textId="77777777" w:rsidR="002961B0" w:rsidRPr="00A115AF" w:rsidRDefault="002961B0" w:rsidP="00A0052C">
            <w:pPr>
              <w:spacing w:beforeLines="20" w:before="48" w:afterLines="20" w:after="48"/>
              <w:rPr>
                <w:rFonts w:ascii="Arial" w:hAnsi="Arial" w:cs="Arial"/>
                <w:szCs w:val="22"/>
              </w:rPr>
            </w:pPr>
          </w:p>
          <w:p w14:paraId="0DC3BAB4" w14:textId="1763D7AF" w:rsidR="002961B0" w:rsidRPr="00A115AF" w:rsidRDefault="00E5238D" w:rsidP="00A0052C">
            <w:pPr>
              <w:spacing w:beforeLines="20" w:before="48" w:afterLines="20" w:after="48"/>
              <w:rPr>
                <w:rFonts w:ascii="Arial" w:hAnsi="Arial" w:cs="Arial"/>
                <w:szCs w:val="22"/>
              </w:rPr>
            </w:pPr>
            <w:r w:rsidRPr="00A115AF">
              <w:rPr>
                <w:rFonts w:ascii="Arial" w:hAnsi="Arial" w:cs="Arial"/>
                <w:szCs w:val="22"/>
              </w:rPr>
              <w:t xml:space="preserve">In order to </w:t>
            </w:r>
            <w:r w:rsidR="009F29BD" w:rsidRPr="00A115AF">
              <w:rPr>
                <w:rFonts w:ascii="Arial" w:hAnsi="Arial" w:cs="Arial"/>
                <w:szCs w:val="22"/>
              </w:rPr>
              <w:t>overcome</w:t>
            </w:r>
            <w:r w:rsidRPr="00A115AF">
              <w:rPr>
                <w:rFonts w:ascii="Arial" w:hAnsi="Arial" w:cs="Arial"/>
                <w:szCs w:val="22"/>
              </w:rPr>
              <w:t xml:space="preserve"> the </w:t>
            </w:r>
            <w:r w:rsidR="009F29BD" w:rsidRPr="00A115AF">
              <w:rPr>
                <w:rFonts w:ascii="Arial" w:hAnsi="Arial" w:cs="Arial"/>
                <w:szCs w:val="22"/>
              </w:rPr>
              <w:t xml:space="preserve">geographical complexities of </w:t>
            </w:r>
            <w:r w:rsidRPr="00A115AF">
              <w:rPr>
                <w:rFonts w:ascii="Arial" w:hAnsi="Arial" w:cs="Arial"/>
                <w:szCs w:val="22"/>
              </w:rPr>
              <w:t>South Cumbri</w:t>
            </w:r>
            <w:r w:rsidR="009F29BD" w:rsidRPr="00A115AF">
              <w:rPr>
                <w:rFonts w:ascii="Arial" w:hAnsi="Arial" w:cs="Arial"/>
                <w:szCs w:val="22"/>
              </w:rPr>
              <w:t>a,</w:t>
            </w:r>
            <w:r w:rsidR="00CB1573" w:rsidRPr="00A115AF">
              <w:rPr>
                <w:rFonts w:ascii="Arial" w:hAnsi="Arial" w:cs="Arial"/>
                <w:szCs w:val="22"/>
              </w:rPr>
              <w:t xml:space="preserve"> a number of principles have been developed, with all partners </w:t>
            </w:r>
            <w:r w:rsidR="0041007E" w:rsidRPr="00A115AF">
              <w:rPr>
                <w:rFonts w:ascii="Arial" w:hAnsi="Arial" w:cs="Arial"/>
                <w:szCs w:val="22"/>
              </w:rPr>
              <w:t xml:space="preserve">which are detailed below.  These </w:t>
            </w:r>
            <w:r w:rsidR="00E674CB" w:rsidRPr="00A115AF">
              <w:rPr>
                <w:rFonts w:ascii="Arial" w:hAnsi="Arial" w:cs="Arial"/>
                <w:szCs w:val="22"/>
              </w:rPr>
              <w:t xml:space="preserve">will be </w:t>
            </w:r>
            <w:r w:rsidR="0041007E" w:rsidRPr="00A115AF">
              <w:rPr>
                <w:rFonts w:ascii="Arial" w:hAnsi="Arial" w:cs="Arial"/>
                <w:szCs w:val="22"/>
              </w:rPr>
              <w:t>predicated on the develop</w:t>
            </w:r>
            <w:r w:rsidR="003D0A21" w:rsidRPr="00A115AF">
              <w:rPr>
                <w:rFonts w:ascii="Arial" w:hAnsi="Arial" w:cs="Arial"/>
                <w:szCs w:val="22"/>
              </w:rPr>
              <w:t>ment</w:t>
            </w:r>
            <w:r w:rsidR="006E4190" w:rsidRPr="00A115AF">
              <w:rPr>
                <w:rFonts w:ascii="Arial" w:hAnsi="Arial" w:cs="Arial"/>
                <w:szCs w:val="22"/>
              </w:rPr>
              <w:t xml:space="preserve"> </w:t>
            </w:r>
            <w:r w:rsidR="005A3DBD" w:rsidRPr="00A115AF">
              <w:rPr>
                <w:rFonts w:ascii="Arial" w:hAnsi="Arial" w:cs="Arial"/>
                <w:szCs w:val="22"/>
              </w:rPr>
              <w:t xml:space="preserve">of </w:t>
            </w:r>
            <w:r w:rsidR="0041007E" w:rsidRPr="00A115AF">
              <w:rPr>
                <w:rFonts w:ascii="Arial" w:hAnsi="Arial" w:cs="Arial"/>
                <w:szCs w:val="22"/>
              </w:rPr>
              <w:t xml:space="preserve">a </w:t>
            </w:r>
            <w:r w:rsidR="006E4190" w:rsidRPr="00A115AF">
              <w:rPr>
                <w:rFonts w:ascii="Arial" w:hAnsi="Arial" w:cs="Arial"/>
                <w:szCs w:val="22"/>
              </w:rPr>
              <w:t xml:space="preserve">bespoke method of collating information related to the </w:t>
            </w:r>
            <w:r w:rsidR="00555D1E" w:rsidRPr="00A115AF">
              <w:rPr>
                <w:rFonts w:ascii="Arial" w:hAnsi="Arial" w:cs="Arial"/>
                <w:szCs w:val="22"/>
              </w:rPr>
              <w:t xml:space="preserve">in-scope schemes funded by the four </w:t>
            </w:r>
            <w:r w:rsidR="00E674CB" w:rsidRPr="00A115AF">
              <w:rPr>
                <w:rFonts w:ascii="Arial" w:hAnsi="Arial" w:cs="Arial"/>
                <w:szCs w:val="22"/>
              </w:rPr>
              <w:t xml:space="preserve">BCFs taking part in this review – Blackpool, Blackburn with Darwen, Lancashire and Westmorland and Furness. </w:t>
            </w:r>
          </w:p>
          <w:p w14:paraId="615C2DB9" w14:textId="77777777" w:rsidR="00D21186" w:rsidRPr="00A115AF" w:rsidRDefault="00D21186" w:rsidP="00A37072">
            <w:pPr>
              <w:spacing w:beforeLines="20" w:before="48" w:afterLines="20" w:after="48"/>
              <w:rPr>
                <w:rFonts w:ascii="Arial" w:hAnsi="Arial" w:cs="Arial"/>
                <w:szCs w:val="22"/>
              </w:rPr>
            </w:pPr>
          </w:p>
          <w:p w14:paraId="6C477C25" w14:textId="2074A491" w:rsidR="005F702D" w:rsidRPr="00A115AF" w:rsidRDefault="00E5238D" w:rsidP="005F702D">
            <w:pPr>
              <w:pStyle w:val="ListParagraph"/>
              <w:numPr>
                <w:ilvl w:val="0"/>
                <w:numId w:val="24"/>
              </w:numPr>
              <w:spacing w:beforeLines="20" w:before="48" w:afterLines="20" w:after="48"/>
              <w:rPr>
                <w:rFonts w:ascii="Arial" w:hAnsi="Arial" w:cs="Arial"/>
                <w:szCs w:val="22"/>
              </w:rPr>
            </w:pPr>
            <w:r w:rsidRPr="00A115AF">
              <w:rPr>
                <w:rFonts w:ascii="Arial" w:hAnsi="Arial" w:cs="Arial"/>
                <w:szCs w:val="22"/>
              </w:rPr>
              <w:t xml:space="preserve">Methodology developed to collate BCF funded schemes to be shared with Cumberland Council and North Yorkshire council upon request </w:t>
            </w:r>
            <w:r w:rsidR="00BC19A9" w:rsidRPr="00A115AF">
              <w:rPr>
                <w:rFonts w:ascii="Arial" w:hAnsi="Arial" w:cs="Arial"/>
                <w:szCs w:val="22"/>
              </w:rPr>
              <w:t>to enable this work to feed into any similar BCF review they may wish to undertake at a future date.</w:t>
            </w:r>
          </w:p>
          <w:p w14:paraId="4BFBF003" w14:textId="00379645" w:rsidR="005F702D" w:rsidRPr="00A115AF" w:rsidRDefault="00E5238D" w:rsidP="005F702D">
            <w:pPr>
              <w:pStyle w:val="ListParagraph"/>
              <w:numPr>
                <w:ilvl w:val="0"/>
                <w:numId w:val="24"/>
              </w:numPr>
              <w:spacing w:beforeLines="20" w:before="48" w:afterLines="20" w:after="48"/>
              <w:rPr>
                <w:rFonts w:ascii="Arial" w:hAnsi="Arial" w:cs="Arial"/>
                <w:szCs w:val="22"/>
              </w:rPr>
            </w:pPr>
            <w:r w:rsidRPr="00A115AF">
              <w:rPr>
                <w:rFonts w:ascii="Arial" w:hAnsi="Arial" w:cs="Arial"/>
                <w:szCs w:val="22"/>
              </w:rPr>
              <w:t xml:space="preserve">Methodology developed to collate BCF funded schemes to be shared with Humber </w:t>
            </w:r>
            <w:r w:rsidR="008534D6" w:rsidRPr="00A115AF">
              <w:rPr>
                <w:rFonts w:ascii="Arial" w:hAnsi="Arial" w:cs="Arial"/>
                <w:szCs w:val="22"/>
              </w:rPr>
              <w:t>&amp;</w:t>
            </w:r>
            <w:r w:rsidRPr="00A115AF">
              <w:rPr>
                <w:rFonts w:ascii="Arial" w:hAnsi="Arial" w:cs="Arial"/>
                <w:szCs w:val="22"/>
              </w:rPr>
              <w:t xml:space="preserve"> North Yorkshire ICB upon request </w:t>
            </w:r>
            <w:r w:rsidR="00BC19A9" w:rsidRPr="00A115AF">
              <w:rPr>
                <w:rFonts w:ascii="Arial" w:hAnsi="Arial" w:cs="Arial"/>
                <w:szCs w:val="22"/>
              </w:rPr>
              <w:t>to enable this work to feed into any similar BCF review they may wish to undertake at a future date.</w:t>
            </w:r>
          </w:p>
          <w:p w14:paraId="34876297" w14:textId="34F70DE8" w:rsidR="00597128" w:rsidRPr="00A115AF" w:rsidRDefault="00E5238D" w:rsidP="00597128">
            <w:pPr>
              <w:pStyle w:val="ListParagraph"/>
              <w:numPr>
                <w:ilvl w:val="0"/>
                <w:numId w:val="24"/>
              </w:numPr>
              <w:spacing w:beforeLines="20" w:before="48" w:afterLines="20" w:after="48"/>
              <w:rPr>
                <w:rFonts w:ascii="Arial" w:hAnsi="Arial" w:cs="Arial"/>
                <w:szCs w:val="22"/>
              </w:rPr>
            </w:pPr>
            <w:r w:rsidRPr="00A115AF">
              <w:rPr>
                <w:rFonts w:ascii="Arial" w:hAnsi="Arial" w:cs="Arial"/>
                <w:szCs w:val="22"/>
              </w:rPr>
              <w:t xml:space="preserve">Data specific to the </w:t>
            </w:r>
            <w:r w:rsidR="00103AFF" w:rsidRPr="00A115AF">
              <w:rPr>
                <w:rFonts w:ascii="Arial" w:hAnsi="Arial" w:cs="Arial"/>
                <w:szCs w:val="22"/>
              </w:rPr>
              <w:t xml:space="preserve">district of </w:t>
            </w:r>
            <w:r w:rsidRPr="00A115AF">
              <w:rPr>
                <w:rFonts w:ascii="Arial" w:hAnsi="Arial" w:cs="Arial"/>
                <w:szCs w:val="22"/>
              </w:rPr>
              <w:t>Eden shared with North East</w:t>
            </w:r>
            <w:r w:rsidR="00103AFF" w:rsidRPr="00A115AF">
              <w:rPr>
                <w:rFonts w:ascii="Arial" w:hAnsi="Arial" w:cs="Arial"/>
                <w:szCs w:val="22"/>
              </w:rPr>
              <w:t xml:space="preserve"> &amp;</w:t>
            </w:r>
            <w:r w:rsidRPr="00A115AF">
              <w:rPr>
                <w:rFonts w:ascii="Arial" w:hAnsi="Arial" w:cs="Arial"/>
                <w:szCs w:val="22"/>
              </w:rPr>
              <w:t xml:space="preserve"> North Cumbria ICB</w:t>
            </w:r>
            <w:r w:rsidR="008534D6" w:rsidRPr="00A115AF">
              <w:rPr>
                <w:rFonts w:ascii="Arial" w:hAnsi="Arial" w:cs="Arial"/>
                <w:szCs w:val="22"/>
              </w:rPr>
              <w:t xml:space="preserve">, in addition to </w:t>
            </w:r>
            <w:r w:rsidR="00DD0100" w:rsidRPr="00A115AF">
              <w:rPr>
                <w:rFonts w:ascii="Arial" w:hAnsi="Arial" w:cs="Arial"/>
                <w:szCs w:val="22"/>
              </w:rPr>
              <w:t>the m</w:t>
            </w:r>
            <w:r w:rsidR="00684B4A" w:rsidRPr="00A115AF">
              <w:rPr>
                <w:rFonts w:ascii="Arial" w:hAnsi="Arial" w:cs="Arial"/>
                <w:szCs w:val="22"/>
              </w:rPr>
              <w:t>ethodology developed to collate BCF funded schemes</w:t>
            </w:r>
            <w:r w:rsidR="00DD0100" w:rsidRPr="00A115AF">
              <w:rPr>
                <w:rFonts w:ascii="Arial" w:hAnsi="Arial" w:cs="Arial"/>
                <w:szCs w:val="22"/>
              </w:rPr>
              <w:t>.</w:t>
            </w:r>
          </w:p>
          <w:p w14:paraId="7BE109C5" w14:textId="0BDB0444" w:rsidR="00DD0100" w:rsidRPr="00A115AF" w:rsidRDefault="00E5238D" w:rsidP="00DD0100">
            <w:pPr>
              <w:pStyle w:val="ListParagraph"/>
              <w:numPr>
                <w:ilvl w:val="0"/>
                <w:numId w:val="24"/>
              </w:numPr>
              <w:spacing w:beforeLines="20" w:before="48" w:afterLines="20" w:after="48"/>
              <w:rPr>
                <w:rFonts w:ascii="Arial" w:hAnsi="Arial" w:cs="Arial"/>
                <w:szCs w:val="22"/>
              </w:rPr>
            </w:pPr>
            <w:r w:rsidRPr="00A115AF">
              <w:rPr>
                <w:rFonts w:ascii="Arial" w:hAnsi="Arial" w:cs="Arial"/>
                <w:szCs w:val="22"/>
              </w:rPr>
              <w:t xml:space="preserve">North East &amp; North Cumbria ICB have agreed to accept the read-out of this review for the parts of Westmorland and Furness within their footprint i.e., Eden to enable the review to report on the whole of the Westmorland and Furness BCF footprint, in line with the sovereignty of this Health and Wellbeing Board. </w:t>
            </w:r>
          </w:p>
          <w:p w14:paraId="3C014C0A" w14:textId="4AB734E3" w:rsidR="00A37072" w:rsidRPr="00A115AF" w:rsidRDefault="00E5238D" w:rsidP="00F2637E">
            <w:pPr>
              <w:pStyle w:val="ListParagraph"/>
              <w:numPr>
                <w:ilvl w:val="0"/>
                <w:numId w:val="24"/>
              </w:numPr>
              <w:spacing w:beforeLines="20" w:before="48" w:afterLines="20" w:after="48"/>
              <w:rPr>
                <w:rFonts w:ascii="Arial" w:hAnsi="Arial" w:cs="Arial"/>
                <w:szCs w:val="22"/>
              </w:rPr>
            </w:pPr>
            <w:r w:rsidRPr="00A115AF">
              <w:rPr>
                <w:rFonts w:ascii="Arial" w:hAnsi="Arial" w:cs="Arial"/>
                <w:szCs w:val="22"/>
              </w:rPr>
              <w:lastRenderedPageBreak/>
              <w:t xml:space="preserve">Should a similar review be undertaken on Cumberland and/or North Yorkshire footprints, LSC ICB will accept the read outs of these reviews. </w:t>
            </w:r>
          </w:p>
        </w:tc>
      </w:tr>
      <w:tr w:rsidR="00045160" w14:paraId="6526E056" w14:textId="77777777" w:rsidTr="00EB077D">
        <w:trPr>
          <w:trHeight w:val="713"/>
        </w:trPr>
        <w:tc>
          <w:tcPr>
            <w:tcW w:w="2023" w:type="dxa"/>
          </w:tcPr>
          <w:p w14:paraId="16CFE7B3" w14:textId="18A5FEFC" w:rsidR="007969AE" w:rsidRDefault="00E5238D" w:rsidP="00F96369">
            <w:pPr>
              <w:spacing w:beforeLines="20" w:before="48" w:afterLines="20" w:after="48"/>
              <w:rPr>
                <w:rFonts w:ascii="Arial" w:hAnsi="Arial" w:cs="Arial"/>
                <w:b/>
                <w:bCs/>
                <w:szCs w:val="22"/>
              </w:rPr>
            </w:pPr>
            <w:r>
              <w:rPr>
                <w:rFonts w:ascii="Arial" w:hAnsi="Arial" w:cs="Arial"/>
                <w:b/>
                <w:bCs/>
                <w:szCs w:val="22"/>
              </w:rPr>
              <w:lastRenderedPageBreak/>
              <w:t xml:space="preserve">Expected </w:t>
            </w:r>
            <w:r w:rsidR="002927DE">
              <w:rPr>
                <w:rFonts w:ascii="Arial" w:hAnsi="Arial" w:cs="Arial"/>
                <w:b/>
                <w:bCs/>
                <w:szCs w:val="22"/>
              </w:rPr>
              <w:t>O</w:t>
            </w:r>
            <w:r w:rsidRPr="00EB077D">
              <w:rPr>
                <w:rFonts w:ascii="Arial" w:hAnsi="Arial" w:cs="Arial"/>
                <w:b/>
                <w:bCs/>
                <w:szCs w:val="22"/>
              </w:rPr>
              <w:t>utcomes</w:t>
            </w:r>
            <w:r>
              <w:rPr>
                <w:rFonts w:ascii="Arial" w:hAnsi="Arial" w:cs="Arial"/>
                <w:b/>
                <w:bCs/>
                <w:szCs w:val="22"/>
              </w:rPr>
              <w:t xml:space="preserve"> and Outputs</w:t>
            </w:r>
            <w:r w:rsidRPr="00EB077D">
              <w:rPr>
                <w:rFonts w:ascii="Arial" w:hAnsi="Arial" w:cs="Arial"/>
                <w:b/>
                <w:bCs/>
                <w:szCs w:val="22"/>
              </w:rPr>
              <w:t>:</w:t>
            </w:r>
          </w:p>
          <w:p w14:paraId="2F2A1764" w14:textId="77777777" w:rsidR="0054579C" w:rsidRDefault="0054579C" w:rsidP="00F96369">
            <w:pPr>
              <w:spacing w:beforeLines="20" w:before="48" w:afterLines="20" w:after="48"/>
              <w:rPr>
                <w:rFonts w:ascii="Arial" w:hAnsi="Arial" w:cs="Arial"/>
                <w:b/>
                <w:bCs/>
                <w:szCs w:val="22"/>
              </w:rPr>
            </w:pPr>
          </w:p>
          <w:p w14:paraId="56B3B60E" w14:textId="77777777" w:rsidR="0054579C" w:rsidRDefault="0054579C" w:rsidP="00F96369">
            <w:pPr>
              <w:spacing w:beforeLines="20" w:before="48" w:afterLines="20" w:after="48"/>
              <w:rPr>
                <w:rFonts w:ascii="Arial" w:hAnsi="Arial" w:cs="Arial"/>
                <w:b/>
                <w:bCs/>
                <w:szCs w:val="22"/>
              </w:rPr>
            </w:pPr>
          </w:p>
          <w:p w14:paraId="34130DF9" w14:textId="77777777" w:rsidR="0054579C" w:rsidRDefault="0054579C" w:rsidP="00F96369">
            <w:pPr>
              <w:spacing w:beforeLines="20" w:before="48" w:afterLines="20" w:after="48"/>
              <w:rPr>
                <w:rFonts w:ascii="Arial" w:hAnsi="Arial" w:cs="Arial"/>
                <w:b/>
                <w:bCs/>
                <w:szCs w:val="22"/>
              </w:rPr>
            </w:pPr>
          </w:p>
          <w:p w14:paraId="16635D8A" w14:textId="77777777" w:rsidR="0054579C" w:rsidRDefault="0054579C" w:rsidP="00F96369">
            <w:pPr>
              <w:spacing w:beforeLines="20" w:before="48" w:afterLines="20" w:after="48"/>
              <w:rPr>
                <w:rFonts w:ascii="Arial" w:hAnsi="Arial" w:cs="Arial"/>
                <w:b/>
                <w:bCs/>
                <w:szCs w:val="22"/>
              </w:rPr>
            </w:pPr>
          </w:p>
          <w:p w14:paraId="419BC333" w14:textId="77777777" w:rsidR="0054579C" w:rsidRDefault="0054579C" w:rsidP="00F96369">
            <w:pPr>
              <w:spacing w:beforeLines="20" w:before="48" w:afterLines="20" w:after="48"/>
              <w:rPr>
                <w:rFonts w:ascii="Arial" w:hAnsi="Arial" w:cs="Arial"/>
                <w:b/>
                <w:bCs/>
                <w:szCs w:val="22"/>
              </w:rPr>
            </w:pPr>
          </w:p>
          <w:p w14:paraId="7C80BD70" w14:textId="77777777" w:rsidR="0054579C" w:rsidRDefault="0054579C" w:rsidP="00F96369">
            <w:pPr>
              <w:spacing w:beforeLines="20" w:before="48" w:afterLines="20" w:after="48"/>
              <w:rPr>
                <w:rFonts w:ascii="Arial" w:hAnsi="Arial" w:cs="Arial"/>
                <w:b/>
                <w:bCs/>
                <w:szCs w:val="22"/>
              </w:rPr>
            </w:pPr>
          </w:p>
          <w:p w14:paraId="2DA1E85B" w14:textId="77777777" w:rsidR="0054579C" w:rsidRDefault="0054579C" w:rsidP="00F96369">
            <w:pPr>
              <w:spacing w:beforeLines="20" w:before="48" w:afterLines="20" w:after="48"/>
              <w:rPr>
                <w:rFonts w:ascii="Arial" w:hAnsi="Arial" w:cs="Arial"/>
                <w:b/>
                <w:bCs/>
                <w:szCs w:val="22"/>
              </w:rPr>
            </w:pPr>
          </w:p>
          <w:p w14:paraId="551C4E8E" w14:textId="77777777" w:rsidR="0054579C" w:rsidRDefault="0054579C" w:rsidP="00F96369">
            <w:pPr>
              <w:spacing w:beforeLines="20" w:before="48" w:afterLines="20" w:after="48"/>
              <w:rPr>
                <w:rFonts w:ascii="Arial" w:hAnsi="Arial" w:cs="Arial"/>
                <w:b/>
                <w:bCs/>
                <w:szCs w:val="22"/>
              </w:rPr>
            </w:pPr>
          </w:p>
          <w:p w14:paraId="746BC8EB" w14:textId="77777777" w:rsidR="0054579C" w:rsidRDefault="0054579C" w:rsidP="00F96369">
            <w:pPr>
              <w:spacing w:beforeLines="20" w:before="48" w:afterLines="20" w:after="48"/>
              <w:rPr>
                <w:rFonts w:ascii="Arial" w:hAnsi="Arial" w:cs="Arial"/>
                <w:b/>
                <w:bCs/>
                <w:szCs w:val="22"/>
              </w:rPr>
            </w:pPr>
          </w:p>
          <w:p w14:paraId="67385833" w14:textId="7ACB18E7" w:rsidR="0054579C" w:rsidRPr="00EB077D" w:rsidRDefault="0054579C" w:rsidP="00F96369">
            <w:pPr>
              <w:spacing w:beforeLines="20" w:before="48" w:afterLines="20" w:after="48"/>
              <w:rPr>
                <w:rFonts w:ascii="Arial" w:hAnsi="Arial" w:cs="Arial"/>
                <w:b/>
                <w:bCs/>
                <w:szCs w:val="22"/>
              </w:rPr>
            </w:pPr>
          </w:p>
        </w:tc>
        <w:tc>
          <w:tcPr>
            <w:tcW w:w="7337" w:type="dxa"/>
          </w:tcPr>
          <w:p w14:paraId="7C3B0C83" w14:textId="77777777" w:rsidR="00881533" w:rsidRPr="00A115AF" w:rsidRDefault="00E5238D" w:rsidP="00881533">
            <w:pPr>
              <w:rPr>
                <w:rFonts w:ascii="Arial" w:hAnsi="Arial" w:cs="Arial"/>
              </w:rPr>
            </w:pPr>
            <w:r w:rsidRPr="00A115AF">
              <w:rPr>
                <w:rFonts w:ascii="Arial" w:hAnsi="Arial" w:cs="Arial"/>
              </w:rPr>
              <w:t xml:space="preserve">External consultant to deliver: </w:t>
            </w:r>
          </w:p>
          <w:p w14:paraId="005BEBF7" w14:textId="39370A91" w:rsidR="00881533" w:rsidRPr="00A115AF" w:rsidRDefault="00E5238D" w:rsidP="003F448A">
            <w:pPr>
              <w:pStyle w:val="ListParagraph"/>
              <w:numPr>
                <w:ilvl w:val="0"/>
                <w:numId w:val="23"/>
              </w:numPr>
              <w:spacing w:after="160" w:line="259" w:lineRule="auto"/>
              <w:rPr>
                <w:rFonts w:ascii="Arial" w:hAnsi="Arial" w:cs="Arial"/>
                <w:szCs w:val="22"/>
              </w:rPr>
            </w:pPr>
            <w:r w:rsidRPr="00A115AF">
              <w:rPr>
                <w:rFonts w:ascii="Arial" w:hAnsi="Arial" w:cs="Arial"/>
                <w:szCs w:val="22"/>
              </w:rPr>
              <w:t xml:space="preserve">Independent assessment of the </w:t>
            </w:r>
            <w:r w:rsidR="00D13DDD" w:rsidRPr="00A115AF">
              <w:rPr>
                <w:rFonts w:ascii="Arial" w:hAnsi="Arial" w:cs="Arial"/>
                <w:szCs w:val="22"/>
              </w:rPr>
              <w:t>four</w:t>
            </w:r>
            <w:r w:rsidR="009D4344" w:rsidRPr="00A115AF">
              <w:rPr>
                <w:rFonts w:ascii="Arial" w:hAnsi="Arial" w:cs="Arial"/>
                <w:szCs w:val="22"/>
              </w:rPr>
              <w:t xml:space="preserve"> in-scope,</w:t>
            </w:r>
            <w:r w:rsidRPr="00A115AF">
              <w:rPr>
                <w:rFonts w:ascii="Arial" w:hAnsi="Arial" w:cs="Arial"/>
                <w:szCs w:val="22"/>
              </w:rPr>
              <w:t xml:space="preserve"> BCFs from an ICB, LA and place partners perspective, jointly between the ICB and L</w:t>
            </w:r>
            <w:r w:rsidR="005F4194" w:rsidRPr="00A115AF">
              <w:rPr>
                <w:rFonts w:ascii="Arial" w:hAnsi="Arial" w:cs="Arial"/>
                <w:szCs w:val="22"/>
              </w:rPr>
              <w:t xml:space="preserve">ocal </w:t>
            </w:r>
            <w:r w:rsidRPr="00A115AF">
              <w:rPr>
                <w:rFonts w:ascii="Arial" w:hAnsi="Arial" w:cs="Arial"/>
                <w:szCs w:val="22"/>
              </w:rPr>
              <w:t>A</w:t>
            </w:r>
            <w:r w:rsidR="005F4194" w:rsidRPr="00A115AF">
              <w:rPr>
                <w:rFonts w:ascii="Arial" w:hAnsi="Arial" w:cs="Arial"/>
                <w:szCs w:val="22"/>
              </w:rPr>
              <w:t>uthorities</w:t>
            </w:r>
            <w:r w:rsidR="00F96266" w:rsidRPr="00A115AF">
              <w:rPr>
                <w:rFonts w:ascii="Arial" w:hAnsi="Arial" w:cs="Arial"/>
                <w:szCs w:val="22"/>
              </w:rPr>
              <w:t xml:space="preserve"> around the core requirements of the BCF.</w:t>
            </w:r>
          </w:p>
          <w:p w14:paraId="61780545" w14:textId="7EF15151" w:rsidR="00881533" w:rsidRPr="00A115AF" w:rsidRDefault="00E5238D" w:rsidP="003F448A">
            <w:pPr>
              <w:pStyle w:val="ListParagraph"/>
              <w:numPr>
                <w:ilvl w:val="0"/>
                <w:numId w:val="23"/>
              </w:numPr>
              <w:spacing w:after="160" w:line="259" w:lineRule="auto"/>
              <w:rPr>
                <w:rFonts w:ascii="Arial" w:hAnsi="Arial" w:cs="Arial"/>
                <w:szCs w:val="22"/>
              </w:rPr>
            </w:pPr>
            <w:r w:rsidRPr="00A115AF">
              <w:rPr>
                <w:rFonts w:ascii="Arial" w:hAnsi="Arial" w:cs="Arial"/>
                <w:szCs w:val="22"/>
              </w:rPr>
              <w:t>Analysis of what is working well, where, and how.</w:t>
            </w:r>
          </w:p>
          <w:p w14:paraId="29C356E0" w14:textId="75AE2A73" w:rsidR="003F448A" w:rsidRPr="00A115AF" w:rsidRDefault="00E5238D" w:rsidP="003F448A">
            <w:pPr>
              <w:pStyle w:val="ListParagraph"/>
              <w:numPr>
                <w:ilvl w:val="0"/>
                <w:numId w:val="20"/>
              </w:numPr>
              <w:spacing w:after="160" w:line="259" w:lineRule="auto"/>
              <w:rPr>
                <w:rFonts w:ascii="Arial" w:hAnsi="Arial" w:cs="Arial"/>
                <w:szCs w:val="22"/>
              </w:rPr>
            </w:pPr>
            <w:r w:rsidRPr="00A115AF">
              <w:rPr>
                <w:rFonts w:ascii="Arial" w:hAnsi="Arial" w:cs="Arial"/>
                <w:szCs w:val="22"/>
              </w:rPr>
              <w:t>Zero base budget review</w:t>
            </w:r>
            <w:r w:rsidR="0010770C">
              <w:rPr>
                <w:rFonts w:ascii="Arial" w:hAnsi="Arial" w:cs="Arial"/>
                <w:szCs w:val="22"/>
              </w:rPr>
              <w:t>.</w:t>
            </w:r>
          </w:p>
          <w:p w14:paraId="011240BF" w14:textId="0A80DB91" w:rsidR="00F96266" w:rsidRPr="00A115AF" w:rsidRDefault="00E5238D" w:rsidP="003F448A">
            <w:pPr>
              <w:pStyle w:val="ListParagraph"/>
              <w:numPr>
                <w:ilvl w:val="0"/>
                <w:numId w:val="20"/>
              </w:numPr>
              <w:spacing w:after="160" w:line="259" w:lineRule="auto"/>
              <w:rPr>
                <w:rFonts w:ascii="Arial" w:hAnsi="Arial" w:cs="Arial"/>
                <w:szCs w:val="22"/>
              </w:rPr>
            </w:pPr>
            <w:r w:rsidRPr="00A115AF">
              <w:rPr>
                <w:rFonts w:ascii="Arial" w:hAnsi="Arial" w:cs="Arial"/>
                <w:szCs w:val="22"/>
              </w:rPr>
              <w:t xml:space="preserve">Desktop review of other BCF frameworks and what is working well elsewhere. </w:t>
            </w:r>
          </w:p>
          <w:p w14:paraId="45E4B095" w14:textId="359F6A20" w:rsidR="00881533" w:rsidRPr="00A115AF" w:rsidRDefault="00E5238D" w:rsidP="008F6F5A">
            <w:pPr>
              <w:pStyle w:val="ListParagraph"/>
              <w:numPr>
                <w:ilvl w:val="0"/>
                <w:numId w:val="24"/>
              </w:numPr>
              <w:spacing w:beforeLines="20" w:before="48" w:afterLines="20" w:after="48"/>
              <w:rPr>
                <w:rFonts w:ascii="Arial" w:hAnsi="Arial" w:cs="Arial"/>
                <w:szCs w:val="22"/>
              </w:rPr>
            </w:pPr>
            <w:r w:rsidRPr="00A115AF">
              <w:rPr>
                <w:rFonts w:ascii="Arial" w:hAnsi="Arial" w:cs="Arial"/>
                <w:szCs w:val="22"/>
              </w:rPr>
              <w:t>Develop a predictive modelling tool that can be used to assess the scale and growth of the BCF in future years considering local, systemwide, and national drivers</w:t>
            </w:r>
            <w:r w:rsidR="00D61EE8" w:rsidRPr="00A115AF">
              <w:rPr>
                <w:rFonts w:ascii="Arial" w:hAnsi="Arial" w:cs="Arial"/>
                <w:szCs w:val="22"/>
              </w:rPr>
              <w:t xml:space="preserve">.  </w:t>
            </w:r>
            <w:r w:rsidR="00F2637E" w:rsidRPr="00A115AF">
              <w:rPr>
                <w:rFonts w:ascii="Arial" w:hAnsi="Arial" w:cs="Arial"/>
                <w:szCs w:val="22"/>
              </w:rPr>
              <w:t>Data related to Eden will need to be separated out from LSC-wide predictive modelling and the  old districts of Barrow-in-Furness and South Lakeland used to model on the WM&amp;F footprint</w:t>
            </w:r>
            <w:r w:rsidR="0010770C">
              <w:rPr>
                <w:rFonts w:ascii="Arial" w:hAnsi="Arial" w:cs="Arial"/>
                <w:szCs w:val="22"/>
              </w:rPr>
              <w:t>.</w:t>
            </w:r>
          </w:p>
          <w:p w14:paraId="20A052BB" w14:textId="164CF3AA" w:rsidR="00025D6D" w:rsidRPr="00A115AF" w:rsidRDefault="00E5238D" w:rsidP="003F448A">
            <w:pPr>
              <w:pStyle w:val="ListParagraph"/>
              <w:numPr>
                <w:ilvl w:val="0"/>
                <w:numId w:val="20"/>
              </w:numPr>
              <w:spacing w:after="160" w:line="259" w:lineRule="auto"/>
              <w:rPr>
                <w:rFonts w:ascii="Arial" w:hAnsi="Arial" w:cs="Arial"/>
                <w:szCs w:val="22"/>
              </w:rPr>
            </w:pPr>
            <w:r w:rsidRPr="00A115AF">
              <w:rPr>
                <w:rFonts w:ascii="Arial" w:hAnsi="Arial" w:cs="Arial"/>
                <w:szCs w:val="22"/>
              </w:rPr>
              <w:t xml:space="preserve">Develop a recommended BCF </w:t>
            </w:r>
            <w:r w:rsidR="00F96266" w:rsidRPr="00A115AF">
              <w:rPr>
                <w:rFonts w:ascii="Arial" w:hAnsi="Arial" w:cs="Arial"/>
                <w:szCs w:val="22"/>
              </w:rPr>
              <w:t>framework</w:t>
            </w:r>
            <w:r w:rsidRPr="00A115AF">
              <w:rPr>
                <w:rFonts w:ascii="Arial" w:hAnsi="Arial" w:cs="Arial"/>
                <w:szCs w:val="22"/>
              </w:rPr>
              <w:t xml:space="preserve"> for LSC aligned to longer-term strategy of deeper integration between health and care organisation.  Consider both LA-centric and NHS-centric approach to develop the optimal model that can be tailored to the needs of each place for implementation.</w:t>
            </w:r>
          </w:p>
          <w:p w14:paraId="2C23CEC8" w14:textId="618123F6" w:rsidR="00FA0CA5" w:rsidRPr="00A115AF" w:rsidRDefault="00E5238D" w:rsidP="00FA0CA5">
            <w:pPr>
              <w:spacing w:beforeLines="20" w:before="48" w:afterLines="20" w:after="48"/>
              <w:rPr>
                <w:rFonts w:ascii="Arial" w:hAnsi="Arial" w:cs="Arial"/>
                <w:szCs w:val="22"/>
              </w:rPr>
            </w:pPr>
            <w:r w:rsidRPr="00A115AF">
              <w:rPr>
                <w:rFonts w:ascii="Arial" w:hAnsi="Arial" w:cs="Arial"/>
                <w:szCs w:val="22"/>
              </w:rPr>
              <w:t>In addition,</w:t>
            </w:r>
            <w:r w:rsidR="006462C5" w:rsidRPr="00A115AF">
              <w:rPr>
                <w:rFonts w:ascii="Arial" w:hAnsi="Arial" w:cs="Arial"/>
                <w:szCs w:val="22"/>
              </w:rPr>
              <w:t xml:space="preserve"> work </w:t>
            </w:r>
            <w:r w:rsidRPr="00A115AF">
              <w:rPr>
                <w:rFonts w:ascii="Arial" w:hAnsi="Arial" w:cs="Arial"/>
                <w:szCs w:val="22"/>
              </w:rPr>
              <w:t xml:space="preserve">with </w:t>
            </w:r>
            <w:r w:rsidR="006462C5" w:rsidRPr="00A115AF">
              <w:rPr>
                <w:rFonts w:ascii="Arial" w:hAnsi="Arial" w:cs="Arial"/>
                <w:szCs w:val="22"/>
              </w:rPr>
              <w:t xml:space="preserve">the system </w:t>
            </w:r>
            <w:r w:rsidRPr="00A115AF">
              <w:rPr>
                <w:rFonts w:ascii="Arial" w:hAnsi="Arial" w:cs="Arial"/>
                <w:szCs w:val="22"/>
              </w:rPr>
              <w:t xml:space="preserve">on other elements </w:t>
            </w:r>
            <w:r w:rsidR="00A42A33" w:rsidRPr="00A115AF">
              <w:rPr>
                <w:rFonts w:ascii="Arial" w:hAnsi="Arial" w:cs="Arial"/>
                <w:szCs w:val="22"/>
              </w:rPr>
              <w:t xml:space="preserve">of this BCF review </w:t>
            </w:r>
            <w:r w:rsidRPr="00A115AF">
              <w:rPr>
                <w:rFonts w:ascii="Arial" w:hAnsi="Arial" w:cs="Arial"/>
                <w:szCs w:val="22"/>
              </w:rPr>
              <w:t>and facilitate ICB and LA colleagues to deliver:</w:t>
            </w:r>
          </w:p>
          <w:p w14:paraId="74C09277" w14:textId="17207F43" w:rsidR="00FA0CA5" w:rsidRPr="00A115AF" w:rsidRDefault="00E5238D" w:rsidP="003F448A">
            <w:pPr>
              <w:pStyle w:val="ListParagraph"/>
              <w:numPr>
                <w:ilvl w:val="0"/>
                <w:numId w:val="20"/>
              </w:numPr>
              <w:spacing w:after="160" w:line="259" w:lineRule="auto"/>
              <w:rPr>
                <w:rFonts w:ascii="Arial" w:hAnsi="Arial" w:cs="Arial"/>
                <w:szCs w:val="22"/>
              </w:rPr>
            </w:pPr>
            <w:r w:rsidRPr="00A115AF">
              <w:rPr>
                <w:rFonts w:ascii="Arial" w:hAnsi="Arial" w:cs="Arial"/>
                <w:szCs w:val="22"/>
              </w:rPr>
              <w:t>Facilitate session for four places to work through wicked issues</w:t>
            </w:r>
            <w:r w:rsidR="00752946">
              <w:rPr>
                <w:rFonts w:ascii="Arial" w:hAnsi="Arial" w:cs="Arial"/>
                <w:szCs w:val="22"/>
              </w:rPr>
              <w:t>.</w:t>
            </w:r>
            <w:r w:rsidRPr="00A115AF">
              <w:rPr>
                <w:rFonts w:ascii="Arial" w:hAnsi="Arial" w:cs="Arial"/>
                <w:szCs w:val="22"/>
              </w:rPr>
              <w:t xml:space="preserve"> </w:t>
            </w:r>
          </w:p>
          <w:p w14:paraId="1ABFC7D5" w14:textId="73939ADA" w:rsidR="00FA0CA5" w:rsidRPr="00A115AF" w:rsidRDefault="00E5238D" w:rsidP="003F448A">
            <w:pPr>
              <w:pStyle w:val="ListParagraph"/>
              <w:numPr>
                <w:ilvl w:val="0"/>
                <w:numId w:val="20"/>
              </w:numPr>
              <w:spacing w:after="160" w:line="259" w:lineRule="auto"/>
              <w:rPr>
                <w:rFonts w:ascii="Arial" w:hAnsi="Arial" w:cs="Arial"/>
                <w:szCs w:val="22"/>
              </w:rPr>
            </w:pPr>
            <w:r w:rsidRPr="00A115AF">
              <w:rPr>
                <w:rFonts w:ascii="Arial" w:hAnsi="Arial" w:cs="Arial"/>
                <w:szCs w:val="22"/>
              </w:rPr>
              <w:t>Facilitate discussion and agreement as to what could/should be funded through BCF</w:t>
            </w:r>
            <w:r w:rsidR="00F96266" w:rsidRPr="00A115AF">
              <w:rPr>
                <w:rFonts w:ascii="Arial" w:hAnsi="Arial" w:cs="Arial"/>
                <w:szCs w:val="22"/>
              </w:rPr>
              <w:t>.</w:t>
            </w:r>
          </w:p>
          <w:p w14:paraId="4A61FFBC" w14:textId="6ED1B5BD" w:rsidR="00FA0CA5" w:rsidRPr="00A115AF" w:rsidRDefault="00E5238D" w:rsidP="003F448A">
            <w:pPr>
              <w:pStyle w:val="ListParagraph"/>
              <w:numPr>
                <w:ilvl w:val="0"/>
                <w:numId w:val="20"/>
              </w:numPr>
              <w:spacing w:after="160" w:line="259" w:lineRule="auto"/>
              <w:rPr>
                <w:rFonts w:ascii="Arial" w:hAnsi="Arial" w:cs="Arial"/>
                <w:color w:val="000000" w:themeColor="text1"/>
                <w:szCs w:val="22"/>
              </w:rPr>
            </w:pPr>
            <w:r w:rsidRPr="00A115AF">
              <w:rPr>
                <w:rFonts w:ascii="Arial" w:hAnsi="Arial" w:cs="Arial"/>
                <w:color w:val="000000" w:themeColor="text1"/>
                <w:szCs w:val="22"/>
              </w:rPr>
              <w:t xml:space="preserve">Facilitate the development of a joint framework </w:t>
            </w:r>
            <w:r w:rsidR="003442A2" w:rsidRPr="00A115AF">
              <w:rPr>
                <w:rFonts w:ascii="Arial" w:hAnsi="Arial" w:cs="Arial"/>
                <w:color w:val="000000" w:themeColor="text1"/>
                <w:szCs w:val="22"/>
              </w:rPr>
              <w:t xml:space="preserve">across the ICS, </w:t>
            </w:r>
            <w:r w:rsidRPr="00A115AF">
              <w:rPr>
                <w:rFonts w:ascii="Arial" w:hAnsi="Arial" w:cs="Arial"/>
                <w:color w:val="000000" w:themeColor="text1"/>
                <w:szCs w:val="22"/>
              </w:rPr>
              <w:t>to enable consistent application of national governance and demonstrat</w:t>
            </w:r>
            <w:r w:rsidR="00D37FDF" w:rsidRPr="00A115AF">
              <w:rPr>
                <w:rFonts w:ascii="Arial" w:hAnsi="Arial" w:cs="Arial"/>
                <w:color w:val="000000" w:themeColor="text1"/>
                <w:szCs w:val="22"/>
              </w:rPr>
              <w:t>e</w:t>
            </w:r>
            <w:r w:rsidRPr="00A115AF">
              <w:rPr>
                <w:rFonts w:ascii="Arial" w:hAnsi="Arial" w:cs="Arial"/>
                <w:color w:val="000000" w:themeColor="text1"/>
                <w:szCs w:val="22"/>
              </w:rPr>
              <w:t xml:space="preserve"> compliance against delivery of national BCF outcomes.</w:t>
            </w:r>
            <w:r w:rsidR="00EE0081" w:rsidRPr="00A115AF">
              <w:rPr>
                <w:rFonts w:ascii="Arial" w:hAnsi="Arial" w:cs="Arial"/>
                <w:color w:val="000000" w:themeColor="text1"/>
                <w:szCs w:val="22"/>
              </w:rPr>
              <w:t xml:space="preserve"> </w:t>
            </w:r>
            <w:r w:rsidR="00EE0081" w:rsidRPr="008A1E51">
              <w:rPr>
                <w:rFonts w:ascii="Arial" w:hAnsi="Arial" w:cs="Arial"/>
                <w:color w:val="000000" w:themeColor="text1"/>
                <w:szCs w:val="22"/>
              </w:rPr>
              <w:t xml:space="preserve">This will need to be aligned with Place and </w:t>
            </w:r>
            <w:r w:rsidR="00FC282C" w:rsidRPr="008A1E51">
              <w:rPr>
                <w:rFonts w:ascii="Arial" w:hAnsi="Arial" w:cs="Arial"/>
                <w:color w:val="000000" w:themeColor="text1"/>
                <w:szCs w:val="22"/>
              </w:rPr>
              <w:t xml:space="preserve">local </w:t>
            </w:r>
            <w:r w:rsidR="00EE0081" w:rsidRPr="008A1E51">
              <w:rPr>
                <w:rFonts w:ascii="Arial" w:hAnsi="Arial" w:cs="Arial"/>
                <w:color w:val="000000" w:themeColor="text1"/>
                <w:szCs w:val="22"/>
              </w:rPr>
              <w:t>HWBB governance arrangements.</w:t>
            </w:r>
            <w:r w:rsidR="00EE0081" w:rsidRPr="00A115AF">
              <w:rPr>
                <w:rFonts w:ascii="Arial" w:hAnsi="Arial" w:cs="Arial"/>
                <w:color w:val="000000" w:themeColor="text1"/>
                <w:szCs w:val="22"/>
              </w:rPr>
              <w:t xml:space="preserve"> </w:t>
            </w:r>
          </w:p>
          <w:p w14:paraId="2C9CA278" w14:textId="3700B406" w:rsidR="00FA0CA5" w:rsidRPr="00A115AF" w:rsidRDefault="00E5238D" w:rsidP="003F448A">
            <w:pPr>
              <w:pStyle w:val="ListParagraph"/>
              <w:numPr>
                <w:ilvl w:val="0"/>
                <w:numId w:val="20"/>
              </w:numPr>
              <w:spacing w:after="160" w:line="259" w:lineRule="auto"/>
              <w:rPr>
                <w:rFonts w:ascii="Arial" w:hAnsi="Arial" w:cs="Arial"/>
                <w:szCs w:val="22"/>
              </w:rPr>
            </w:pPr>
            <w:r w:rsidRPr="00A115AF">
              <w:rPr>
                <w:rFonts w:ascii="Arial" w:hAnsi="Arial" w:cs="Arial"/>
                <w:szCs w:val="22"/>
              </w:rPr>
              <w:t>Facilitate the development of shared finance principles and arrangements (to minimise any perception of cost shunting and enable an open and transparent culture)</w:t>
            </w:r>
            <w:r w:rsidR="00083B5A" w:rsidRPr="00A115AF">
              <w:rPr>
                <w:rFonts w:ascii="Arial" w:hAnsi="Arial" w:cs="Arial"/>
                <w:szCs w:val="22"/>
              </w:rPr>
              <w:t>.</w:t>
            </w:r>
          </w:p>
          <w:p w14:paraId="1011A0E6" w14:textId="72B0532A" w:rsidR="00FA0CA5" w:rsidRPr="00A115AF" w:rsidRDefault="00E5238D" w:rsidP="003F448A">
            <w:pPr>
              <w:pStyle w:val="ListParagraph"/>
              <w:numPr>
                <w:ilvl w:val="0"/>
                <w:numId w:val="20"/>
              </w:numPr>
              <w:spacing w:after="160" w:line="259" w:lineRule="auto"/>
              <w:rPr>
                <w:rFonts w:ascii="Arial" w:hAnsi="Arial" w:cs="Arial"/>
                <w:szCs w:val="22"/>
              </w:rPr>
            </w:pPr>
            <w:r w:rsidRPr="00A115AF">
              <w:rPr>
                <w:rFonts w:ascii="Arial" w:hAnsi="Arial" w:cs="Arial"/>
                <w:szCs w:val="22"/>
              </w:rPr>
              <w:t xml:space="preserve">Facilitate the development of shared decision-making arrangements at LA, ICB and place level, </w:t>
            </w:r>
            <w:r w:rsidR="00F96266" w:rsidRPr="00A115AF">
              <w:rPr>
                <w:rFonts w:ascii="Arial" w:hAnsi="Arial" w:cs="Arial"/>
                <w:szCs w:val="22"/>
              </w:rPr>
              <w:t xml:space="preserve">to reflect local requirements, </w:t>
            </w:r>
            <w:r w:rsidRPr="00A115AF">
              <w:rPr>
                <w:rFonts w:ascii="Arial" w:hAnsi="Arial" w:cs="Arial"/>
                <w:szCs w:val="22"/>
              </w:rPr>
              <w:t>including readiness assessments, and approach to conflict management</w:t>
            </w:r>
            <w:r w:rsidR="00F96266" w:rsidRPr="00A115AF">
              <w:rPr>
                <w:rFonts w:ascii="Arial" w:hAnsi="Arial" w:cs="Arial"/>
                <w:szCs w:val="22"/>
              </w:rPr>
              <w:t>.</w:t>
            </w:r>
          </w:p>
          <w:p w14:paraId="0F566017" w14:textId="71736917" w:rsidR="00FA0CA5" w:rsidRPr="00A115AF" w:rsidRDefault="00E5238D" w:rsidP="003F448A">
            <w:pPr>
              <w:pStyle w:val="ListParagraph"/>
              <w:numPr>
                <w:ilvl w:val="0"/>
                <w:numId w:val="20"/>
              </w:numPr>
              <w:spacing w:after="160" w:line="259" w:lineRule="auto"/>
              <w:rPr>
                <w:rFonts w:ascii="Arial" w:hAnsi="Arial" w:cs="Arial"/>
                <w:szCs w:val="22"/>
              </w:rPr>
            </w:pPr>
            <w:r w:rsidRPr="00A115AF">
              <w:rPr>
                <w:rFonts w:ascii="Arial" w:hAnsi="Arial" w:cs="Arial"/>
                <w:szCs w:val="22"/>
              </w:rPr>
              <w:t>Facilitate the development of other opportunities for further collaboration, pooled budgets, joint working risk/gain share etc. across LSC</w:t>
            </w:r>
            <w:r w:rsidR="00F96266" w:rsidRPr="00A115AF">
              <w:rPr>
                <w:rFonts w:ascii="Arial" w:hAnsi="Arial" w:cs="Arial"/>
                <w:szCs w:val="22"/>
              </w:rPr>
              <w:t>.</w:t>
            </w:r>
          </w:p>
          <w:p w14:paraId="7FB0FF3C" w14:textId="07D721B4" w:rsidR="00FA0CA5" w:rsidRPr="00A115AF" w:rsidRDefault="00E5238D" w:rsidP="003F448A">
            <w:pPr>
              <w:pStyle w:val="ListParagraph"/>
              <w:numPr>
                <w:ilvl w:val="0"/>
                <w:numId w:val="20"/>
              </w:numPr>
              <w:spacing w:after="160" w:line="259" w:lineRule="auto"/>
              <w:rPr>
                <w:rFonts w:ascii="Arial" w:hAnsi="Arial" w:cs="Arial"/>
                <w:szCs w:val="22"/>
              </w:rPr>
            </w:pPr>
            <w:r w:rsidRPr="00A115AF">
              <w:rPr>
                <w:rFonts w:ascii="Arial" w:hAnsi="Arial" w:cs="Arial"/>
                <w:szCs w:val="22"/>
              </w:rPr>
              <w:t>Facilitate the development of a ‘safe transition’ process from where we are to where we want to be, with implementation/</w:t>
            </w:r>
            <w:r w:rsidR="00903B56" w:rsidRPr="00A115AF">
              <w:rPr>
                <w:rFonts w:ascii="Arial" w:hAnsi="Arial" w:cs="Arial"/>
                <w:szCs w:val="22"/>
              </w:rPr>
              <w:t xml:space="preserve"> </w:t>
            </w:r>
            <w:r w:rsidRPr="00A115AF">
              <w:rPr>
                <w:rFonts w:ascii="Arial" w:hAnsi="Arial" w:cs="Arial"/>
                <w:szCs w:val="22"/>
              </w:rPr>
              <w:t xml:space="preserve">delivery through places.  </w:t>
            </w:r>
          </w:p>
          <w:p w14:paraId="443C996E" w14:textId="77777777" w:rsidR="00FA0CA5" w:rsidRPr="00A115AF" w:rsidRDefault="00E5238D" w:rsidP="003F448A">
            <w:pPr>
              <w:pStyle w:val="ListParagraph"/>
              <w:numPr>
                <w:ilvl w:val="0"/>
                <w:numId w:val="20"/>
              </w:numPr>
              <w:spacing w:after="160" w:line="259" w:lineRule="auto"/>
              <w:rPr>
                <w:rFonts w:ascii="Arial" w:hAnsi="Arial" w:cs="Arial"/>
                <w:szCs w:val="22"/>
              </w:rPr>
            </w:pPr>
            <w:r w:rsidRPr="00A115AF">
              <w:rPr>
                <w:rFonts w:ascii="Arial" w:hAnsi="Arial" w:cs="Arial"/>
                <w:szCs w:val="22"/>
              </w:rPr>
              <w:lastRenderedPageBreak/>
              <w:t>What do we need to keep and what do we need to do differently to deliver the optimal model.</w:t>
            </w:r>
          </w:p>
          <w:p w14:paraId="09184D12" w14:textId="208BFD42" w:rsidR="0062788B" w:rsidRDefault="00E5238D" w:rsidP="0062788B">
            <w:pPr>
              <w:pStyle w:val="ListParagraph"/>
              <w:numPr>
                <w:ilvl w:val="0"/>
                <w:numId w:val="20"/>
              </w:numPr>
              <w:spacing w:after="160" w:line="259" w:lineRule="auto"/>
              <w:rPr>
                <w:rFonts w:ascii="Arial" w:hAnsi="Arial" w:cs="Arial"/>
                <w:szCs w:val="22"/>
              </w:rPr>
            </w:pPr>
            <w:r w:rsidRPr="00A115AF">
              <w:rPr>
                <w:rFonts w:ascii="Arial" w:hAnsi="Arial" w:cs="Arial"/>
                <w:szCs w:val="22"/>
              </w:rPr>
              <w:t xml:space="preserve">Agree next steps and recommendations for how we deliver, with implementation through </w:t>
            </w:r>
            <w:r w:rsidR="00BC1100" w:rsidRPr="00A115AF">
              <w:rPr>
                <w:rFonts w:ascii="Arial" w:hAnsi="Arial" w:cs="Arial"/>
                <w:szCs w:val="22"/>
              </w:rPr>
              <w:t>our place-based partnerships</w:t>
            </w:r>
            <w:r>
              <w:rPr>
                <w:rFonts w:ascii="Arial" w:hAnsi="Arial" w:cs="Arial"/>
                <w:szCs w:val="22"/>
              </w:rPr>
              <w:t>.</w:t>
            </w:r>
          </w:p>
          <w:p w14:paraId="1009BA4E" w14:textId="04285656" w:rsidR="0062788B" w:rsidRPr="0062788B" w:rsidRDefault="00E5238D" w:rsidP="0062788B">
            <w:pPr>
              <w:spacing w:after="160" w:line="259" w:lineRule="auto"/>
              <w:rPr>
                <w:rFonts w:ascii="Arial" w:hAnsi="Arial" w:cs="Arial"/>
                <w:szCs w:val="22"/>
              </w:rPr>
            </w:pPr>
            <w:r>
              <w:rPr>
                <w:rFonts w:ascii="Arial" w:hAnsi="Arial" w:cs="Arial"/>
                <w:szCs w:val="22"/>
              </w:rPr>
              <w:t>R</w:t>
            </w:r>
            <w:r w:rsidRPr="0062788B">
              <w:rPr>
                <w:rFonts w:ascii="Arial" w:hAnsi="Arial" w:cs="Arial"/>
                <w:szCs w:val="22"/>
              </w:rPr>
              <w:t xml:space="preserve">ecommendations </w:t>
            </w:r>
            <w:r>
              <w:rPr>
                <w:rFonts w:ascii="Arial" w:hAnsi="Arial" w:cs="Arial"/>
                <w:szCs w:val="22"/>
              </w:rPr>
              <w:t>generated through t</w:t>
            </w:r>
            <w:r w:rsidRPr="0062788B">
              <w:rPr>
                <w:rFonts w:ascii="Arial" w:hAnsi="Arial" w:cs="Arial"/>
                <w:szCs w:val="22"/>
              </w:rPr>
              <w:t xml:space="preserve">his work will </w:t>
            </w:r>
            <w:r>
              <w:rPr>
                <w:rFonts w:ascii="Arial" w:hAnsi="Arial" w:cs="Arial"/>
                <w:szCs w:val="22"/>
              </w:rPr>
              <w:t xml:space="preserve">be fed back into each </w:t>
            </w:r>
            <w:r w:rsidR="00D27185">
              <w:rPr>
                <w:rFonts w:ascii="Arial" w:hAnsi="Arial" w:cs="Arial"/>
                <w:szCs w:val="22"/>
              </w:rPr>
              <w:t xml:space="preserve">HWBB </w:t>
            </w:r>
            <w:r>
              <w:rPr>
                <w:rFonts w:ascii="Arial" w:hAnsi="Arial" w:cs="Arial"/>
                <w:szCs w:val="22"/>
              </w:rPr>
              <w:t xml:space="preserve">through </w:t>
            </w:r>
            <w:r w:rsidR="00D27185">
              <w:rPr>
                <w:rFonts w:ascii="Arial" w:hAnsi="Arial" w:cs="Arial"/>
                <w:szCs w:val="22"/>
              </w:rPr>
              <w:t>locally agreed governance routes.</w:t>
            </w:r>
          </w:p>
          <w:p w14:paraId="2F2F4924" w14:textId="706A1A7B" w:rsidR="00025D6D" w:rsidRPr="00A115AF" w:rsidRDefault="00E5238D" w:rsidP="006462C5">
            <w:pPr>
              <w:spacing w:beforeLines="20" w:before="48" w:afterLines="20" w:after="48"/>
              <w:rPr>
                <w:rFonts w:ascii="Arial" w:hAnsi="Arial" w:cs="Arial"/>
                <w:iCs/>
                <w:szCs w:val="22"/>
              </w:rPr>
            </w:pPr>
            <w:r w:rsidRPr="00A115AF">
              <w:rPr>
                <w:rFonts w:ascii="Arial" w:hAnsi="Arial" w:cs="Arial"/>
                <w:iCs/>
                <w:szCs w:val="22"/>
              </w:rPr>
              <w:t xml:space="preserve">To support this work, LSC </w:t>
            </w:r>
            <w:r w:rsidR="0094371F" w:rsidRPr="00A115AF">
              <w:rPr>
                <w:rFonts w:ascii="Arial" w:hAnsi="Arial" w:cs="Arial"/>
                <w:iCs/>
                <w:szCs w:val="22"/>
              </w:rPr>
              <w:t xml:space="preserve">ICB and local authorities are </w:t>
            </w:r>
            <w:r w:rsidR="00D101BA" w:rsidRPr="00A115AF">
              <w:rPr>
                <w:rFonts w:ascii="Arial" w:hAnsi="Arial" w:cs="Arial"/>
                <w:iCs/>
                <w:szCs w:val="22"/>
              </w:rPr>
              <w:t xml:space="preserve">currently working on the following: </w:t>
            </w:r>
          </w:p>
          <w:p w14:paraId="049EB05E" w14:textId="449F0532" w:rsidR="00C854C3" w:rsidRPr="00A115AF" w:rsidRDefault="00E5238D" w:rsidP="00C854C3">
            <w:pPr>
              <w:pStyle w:val="ListParagraph"/>
              <w:numPr>
                <w:ilvl w:val="0"/>
                <w:numId w:val="20"/>
              </w:numPr>
              <w:spacing w:after="160" w:line="259" w:lineRule="auto"/>
              <w:rPr>
                <w:rFonts w:ascii="Arial" w:hAnsi="Arial" w:cs="Arial"/>
                <w:szCs w:val="22"/>
              </w:rPr>
            </w:pPr>
            <w:r w:rsidRPr="00A115AF">
              <w:rPr>
                <w:rFonts w:ascii="Arial" w:hAnsi="Arial" w:cs="Arial"/>
                <w:szCs w:val="22"/>
              </w:rPr>
              <w:t xml:space="preserve">Current position </w:t>
            </w:r>
            <w:r w:rsidR="00F96266" w:rsidRPr="00A115AF">
              <w:rPr>
                <w:rFonts w:ascii="Arial" w:hAnsi="Arial" w:cs="Arial"/>
                <w:szCs w:val="22"/>
              </w:rPr>
              <w:t>–</w:t>
            </w:r>
            <w:r w:rsidRPr="00A115AF">
              <w:rPr>
                <w:rFonts w:ascii="Arial" w:hAnsi="Arial" w:cs="Arial"/>
                <w:szCs w:val="22"/>
              </w:rPr>
              <w:t xml:space="preserve"> </w:t>
            </w:r>
            <w:r w:rsidR="00F96266" w:rsidRPr="00A115AF">
              <w:rPr>
                <w:rFonts w:ascii="Arial" w:hAnsi="Arial" w:cs="Arial"/>
                <w:szCs w:val="22"/>
              </w:rPr>
              <w:t xml:space="preserve">Work underway to map </w:t>
            </w:r>
            <w:r w:rsidRPr="00A115AF">
              <w:rPr>
                <w:rFonts w:ascii="Arial" w:hAnsi="Arial" w:cs="Arial"/>
                <w:szCs w:val="22"/>
              </w:rPr>
              <w:t>BCF spend for each of the four places</w:t>
            </w:r>
            <w:r w:rsidR="00464501" w:rsidRPr="00A115AF">
              <w:rPr>
                <w:rFonts w:ascii="Arial" w:hAnsi="Arial" w:cs="Arial"/>
                <w:szCs w:val="22"/>
              </w:rPr>
              <w:t xml:space="preserve"> </w:t>
            </w:r>
            <w:r w:rsidR="00E57FE1" w:rsidRPr="00A115AF">
              <w:rPr>
                <w:rFonts w:ascii="Arial" w:hAnsi="Arial" w:cs="Arial"/>
                <w:szCs w:val="22"/>
              </w:rPr>
              <w:t>on Health and Wellbeing Board footprints</w:t>
            </w:r>
            <w:r w:rsidR="00464501" w:rsidRPr="00A115AF">
              <w:rPr>
                <w:rFonts w:ascii="Arial" w:hAnsi="Arial" w:cs="Arial"/>
                <w:szCs w:val="22"/>
              </w:rPr>
              <w:t>, led at place.</w:t>
            </w:r>
          </w:p>
          <w:p w14:paraId="56E0A70A" w14:textId="239732D2" w:rsidR="00C854C3" w:rsidRPr="00A115AF" w:rsidRDefault="00E5238D" w:rsidP="00C854C3">
            <w:pPr>
              <w:pStyle w:val="ListParagraph"/>
              <w:numPr>
                <w:ilvl w:val="0"/>
                <w:numId w:val="20"/>
              </w:numPr>
              <w:spacing w:after="160" w:line="259" w:lineRule="auto"/>
              <w:rPr>
                <w:rFonts w:ascii="Arial" w:hAnsi="Arial" w:cs="Arial"/>
                <w:szCs w:val="22"/>
              </w:rPr>
            </w:pPr>
            <w:r w:rsidRPr="00A115AF">
              <w:rPr>
                <w:rFonts w:ascii="Arial" w:hAnsi="Arial" w:cs="Arial"/>
                <w:szCs w:val="22"/>
              </w:rPr>
              <w:t>Overview of national conditions for planning, and performance metrics, with LSC performance mapped against metrics for each BCF and by each scheme within them, building in local improvement trajectories</w:t>
            </w:r>
            <w:r w:rsidR="00464501" w:rsidRPr="00A115AF">
              <w:rPr>
                <w:rFonts w:ascii="Arial" w:hAnsi="Arial" w:cs="Arial"/>
                <w:szCs w:val="22"/>
              </w:rPr>
              <w:t>.</w:t>
            </w:r>
          </w:p>
          <w:p w14:paraId="037520E0" w14:textId="00CFA6B2" w:rsidR="00C854C3" w:rsidRPr="00A115AF" w:rsidRDefault="00E5238D" w:rsidP="00C854C3">
            <w:pPr>
              <w:pStyle w:val="ListParagraph"/>
              <w:numPr>
                <w:ilvl w:val="0"/>
                <w:numId w:val="20"/>
              </w:numPr>
              <w:spacing w:after="160" w:line="259" w:lineRule="auto"/>
              <w:rPr>
                <w:rFonts w:ascii="Arial" w:hAnsi="Arial" w:cs="Arial"/>
                <w:szCs w:val="22"/>
              </w:rPr>
            </w:pPr>
            <w:r w:rsidRPr="00A115AF">
              <w:rPr>
                <w:rFonts w:ascii="Arial" w:hAnsi="Arial" w:cs="Arial"/>
                <w:szCs w:val="22"/>
              </w:rPr>
              <w:t>Map</w:t>
            </w:r>
            <w:r w:rsidR="00464501" w:rsidRPr="00A115AF">
              <w:rPr>
                <w:rFonts w:ascii="Arial" w:hAnsi="Arial" w:cs="Arial"/>
                <w:szCs w:val="22"/>
              </w:rPr>
              <w:t>ping of</w:t>
            </w:r>
            <w:r w:rsidRPr="00A115AF">
              <w:rPr>
                <w:rFonts w:ascii="Arial" w:hAnsi="Arial" w:cs="Arial"/>
                <w:szCs w:val="22"/>
              </w:rPr>
              <w:t xml:space="preserve"> schemes, leads, and interfaces at a </w:t>
            </w:r>
            <w:r w:rsidR="00811DD9" w:rsidRPr="00A115AF">
              <w:rPr>
                <w:rFonts w:ascii="Arial" w:hAnsi="Arial" w:cs="Arial"/>
                <w:szCs w:val="22"/>
              </w:rPr>
              <w:t>HWBB/</w:t>
            </w:r>
            <w:r w:rsidRPr="00A115AF">
              <w:rPr>
                <w:rFonts w:ascii="Arial" w:hAnsi="Arial" w:cs="Arial"/>
                <w:szCs w:val="22"/>
              </w:rPr>
              <w:t xml:space="preserve">place level.  </w:t>
            </w:r>
          </w:p>
          <w:p w14:paraId="491C7E52" w14:textId="6AB08217" w:rsidR="00FD1311" w:rsidRPr="00A115AF" w:rsidRDefault="00E5238D" w:rsidP="00FD1311">
            <w:pPr>
              <w:pStyle w:val="ListParagraph"/>
              <w:numPr>
                <w:ilvl w:val="0"/>
                <w:numId w:val="20"/>
              </w:numPr>
              <w:spacing w:after="160" w:line="259" w:lineRule="auto"/>
              <w:rPr>
                <w:rFonts w:ascii="Arial" w:hAnsi="Arial" w:cs="Arial"/>
                <w:szCs w:val="22"/>
              </w:rPr>
            </w:pPr>
            <w:r w:rsidRPr="00A115AF">
              <w:rPr>
                <w:rFonts w:ascii="Arial" w:hAnsi="Arial" w:cs="Arial"/>
                <w:szCs w:val="22"/>
              </w:rPr>
              <w:t xml:space="preserve">Start, stop, continue review of BCF funded schemes aligned to longer-term strategy of deeper integration across health and care.  </w:t>
            </w:r>
          </w:p>
        </w:tc>
      </w:tr>
      <w:tr w:rsidR="00045160" w14:paraId="767157DB" w14:textId="77777777" w:rsidTr="00EB077D">
        <w:trPr>
          <w:trHeight w:val="713"/>
        </w:trPr>
        <w:tc>
          <w:tcPr>
            <w:tcW w:w="2023" w:type="dxa"/>
          </w:tcPr>
          <w:p w14:paraId="3B458266" w14:textId="06F09634" w:rsidR="007F2EAA" w:rsidRPr="007F2EAA" w:rsidRDefault="00E5238D" w:rsidP="00F96369">
            <w:pPr>
              <w:spacing w:beforeLines="20" w:before="48" w:afterLines="20" w:after="48"/>
              <w:rPr>
                <w:rFonts w:ascii="Arial" w:hAnsi="Arial" w:cs="Arial"/>
                <w:b/>
                <w:bCs/>
                <w:szCs w:val="22"/>
              </w:rPr>
            </w:pPr>
            <w:r w:rsidRPr="007F2EAA">
              <w:rPr>
                <w:rFonts w:ascii="Arial" w:hAnsi="Arial" w:cs="Arial"/>
                <w:b/>
                <w:bCs/>
                <w:szCs w:val="22"/>
              </w:rPr>
              <w:lastRenderedPageBreak/>
              <w:t>Project Budget</w:t>
            </w:r>
          </w:p>
        </w:tc>
        <w:tc>
          <w:tcPr>
            <w:tcW w:w="7337" w:type="dxa"/>
          </w:tcPr>
          <w:p w14:paraId="74A84523" w14:textId="38D3CDDC" w:rsidR="007F2EAA" w:rsidRPr="00E11908" w:rsidRDefault="00E5238D" w:rsidP="00F96369">
            <w:pPr>
              <w:spacing w:beforeLines="20" w:before="48" w:afterLines="20" w:after="48"/>
              <w:rPr>
                <w:rFonts w:ascii="Arial" w:hAnsi="Arial" w:cs="Arial"/>
                <w:i/>
                <w:szCs w:val="22"/>
                <w:highlight w:val="yellow"/>
              </w:rPr>
            </w:pPr>
            <w:r w:rsidRPr="00610F13">
              <w:rPr>
                <w:rFonts w:ascii="Arial" w:hAnsi="Arial" w:cs="Arial"/>
              </w:rPr>
              <w:t xml:space="preserve">The maximum budget for this work is </w:t>
            </w:r>
            <w:r w:rsidRPr="002F35DF">
              <w:rPr>
                <w:rFonts w:ascii="Arial" w:hAnsi="Arial" w:cs="Arial"/>
                <w:highlight w:val="black"/>
              </w:rPr>
              <w:t>£62,000</w:t>
            </w:r>
            <w:r w:rsidRPr="00610F13">
              <w:rPr>
                <w:rFonts w:ascii="Arial" w:hAnsi="Arial" w:cs="Arial"/>
              </w:rPr>
              <w:t xml:space="preserve"> + VAT. Please note that this price is inclusive of expenses.</w:t>
            </w:r>
            <w:r>
              <w:rPr>
                <w:rFonts w:ascii="Arial" w:hAnsi="Arial" w:cs="Arial"/>
              </w:rPr>
              <w:t xml:space="preserve"> (To be funded by the ICB).</w:t>
            </w:r>
          </w:p>
        </w:tc>
      </w:tr>
      <w:tr w:rsidR="00045160" w14:paraId="4B0D75A0" w14:textId="77777777" w:rsidTr="00C854C3">
        <w:trPr>
          <w:trHeight w:val="814"/>
        </w:trPr>
        <w:tc>
          <w:tcPr>
            <w:tcW w:w="2023" w:type="dxa"/>
          </w:tcPr>
          <w:p w14:paraId="2F771748" w14:textId="3D845F98" w:rsidR="00687B00" w:rsidRPr="00EB077D" w:rsidRDefault="00E5238D" w:rsidP="00687B00">
            <w:pPr>
              <w:spacing w:beforeLines="20" w:before="48" w:afterLines="20" w:after="48"/>
              <w:rPr>
                <w:rFonts w:ascii="Arial" w:hAnsi="Arial" w:cs="Arial"/>
                <w:b/>
                <w:bCs/>
                <w:szCs w:val="22"/>
                <w:highlight w:val="yellow"/>
              </w:rPr>
            </w:pPr>
            <w:r w:rsidRPr="00EB077D">
              <w:rPr>
                <w:rFonts w:ascii="Arial" w:hAnsi="Arial" w:cs="Arial"/>
                <w:b/>
                <w:bCs/>
                <w:szCs w:val="22"/>
              </w:rPr>
              <w:t>Project</w:t>
            </w:r>
            <w:r w:rsidR="00FE577E">
              <w:rPr>
                <w:rFonts w:ascii="Arial" w:hAnsi="Arial" w:cs="Arial"/>
                <w:b/>
                <w:bCs/>
                <w:szCs w:val="22"/>
              </w:rPr>
              <w:t xml:space="preserve"> </w:t>
            </w:r>
            <w:r w:rsidRPr="00EB077D">
              <w:rPr>
                <w:rFonts w:ascii="Arial" w:hAnsi="Arial" w:cs="Arial"/>
                <w:b/>
                <w:bCs/>
                <w:szCs w:val="22"/>
              </w:rPr>
              <w:t>timescales</w:t>
            </w:r>
          </w:p>
        </w:tc>
        <w:tc>
          <w:tcPr>
            <w:tcW w:w="7337" w:type="dxa"/>
          </w:tcPr>
          <w:p w14:paraId="06C4E839" w14:textId="0FC1BAFF" w:rsidR="00687B00" w:rsidRPr="0054579C" w:rsidRDefault="00E5238D" w:rsidP="00F96369">
            <w:pPr>
              <w:spacing w:beforeLines="20" w:before="48" w:afterLines="20" w:after="48"/>
              <w:rPr>
                <w:rFonts w:ascii="Arial" w:hAnsi="Arial" w:cs="Arial"/>
                <w:i/>
                <w:iCs/>
                <w:szCs w:val="22"/>
              </w:rPr>
            </w:pPr>
            <w:r w:rsidRPr="0054579C">
              <w:rPr>
                <w:rFonts w:ascii="Arial" w:hAnsi="Arial" w:cs="Arial"/>
              </w:rPr>
              <w:t>The work will begin once the contract has been awarded.</w:t>
            </w:r>
            <w:r w:rsidR="0072063B" w:rsidRPr="0054579C">
              <w:rPr>
                <w:rFonts w:ascii="Arial" w:hAnsi="Arial" w:cs="Arial"/>
              </w:rPr>
              <w:t xml:space="preserve"> The </w:t>
            </w:r>
            <w:r w:rsidR="00344557" w:rsidRPr="0054579C">
              <w:rPr>
                <w:rFonts w:ascii="Arial" w:hAnsi="Arial" w:cs="Arial"/>
              </w:rPr>
              <w:t xml:space="preserve">final outputs from the project should be completed </w:t>
            </w:r>
            <w:r w:rsidR="008E37E4" w:rsidRPr="0054579C">
              <w:rPr>
                <w:rFonts w:ascii="Arial" w:hAnsi="Arial" w:cs="Arial"/>
              </w:rPr>
              <w:t xml:space="preserve">by the end of six months. </w:t>
            </w:r>
            <w:r w:rsidR="0072063B" w:rsidRPr="0054579C">
              <w:rPr>
                <w:rFonts w:ascii="Arial" w:hAnsi="Arial" w:cs="Arial"/>
              </w:rPr>
              <w:t xml:space="preserve"> </w:t>
            </w:r>
          </w:p>
        </w:tc>
      </w:tr>
      <w:tr w:rsidR="00045160" w14:paraId="5E211E3D" w14:textId="77777777" w:rsidTr="00EB077D">
        <w:trPr>
          <w:trHeight w:val="446"/>
        </w:trPr>
        <w:tc>
          <w:tcPr>
            <w:tcW w:w="2023" w:type="dxa"/>
          </w:tcPr>
          <w:p w14:paraId="44EA3C8F" w14:textId="77777777" w:rsidR="00687B00" w:rsidRPr="00EB077D" w:rsidRDefault="00E5238D" w:rsidP="00687B00">
            <w:pPr>
              <w:spacing w:beforeLines="20" w:before="48" w:afterLines="20" w:after="48"/>
              <w:rPr>
                <w:rFonts w:ascii="Arial" w:hAnsi="Arial" w:cs="Arial"/>
                <w:b/>
                <w:bCs/>
                <w:szCs w:val="22"/>
                <w:highlight w:val="yellow"/>
              </w:rPr>
            </w:pPr>
            <w:r w:rsidRPr="00EB077D">
              <w:rPr>
                <w:rFonts w:ascii="Arial" w:hAnsi="Arial" w:cs="Arial"/>
                <w:b/>
                <w:bCs/>
                <w:szCs w:val="22"/>
              </w:rPr>
              <w:t>Risks</w:t>
            </w:r>
          </w:p>
        </w:tc>
        <w:tc>
          <w:tcPr>
            <w:tcW w:w="7337" w:type="dxa"/>
          </w:tcPr>
          <w:p w14:paraId="5B18DE29" w14:textId="77777777" w:rsidR="005D7326" w:rsidRPr="0054579C" w:rsidRDefault="00E5238D" w:rsidP="005D7326">
            <w:pPr>
              <w:spacing w:beforeLines="20" w:before="48" w:afterLines="20" w:after="48"/>
              <w:rPr>
                <w:rFonts w:ascii="Arial" w:hAnsi="Arial" w:cs="Arial"/>
                <w:szCs w:val="22"/>
              </w:rPr>
            </w:pPr>
            <w:r w:rsidRPr="0054579C">
              <w:rPr>
                <w:rFonts w:ascii="Arial" w:hAnsi="Arial" w:cs="Arial"/>
                <w:szCs w:val="22"/>
              </w:rPr>
              <w:t>Risk 1: Scale and scope of work</w:t>
            </w:r>
          </w:p>
          <w:p w14:paraId="640FBA9C" w14:textId="5D68F207" w:rsidR="005D7326" w:rsidRPr="0054579C" w:rsidRDefault="00E5238D" w:rsidP="005D7326">
            <w:pPr>
              <w:spacing w:beforeLines="20" w:before="48" w:afterLines="20" w:after="48"/>
              <w:rPr>
                <w:rFonts w:ascii="Arial" w:hAnsi="Arial" w:cs="Arial"/>
                <w:szCs w:val="22"/>
              </w:rPr>
            </w:pPr>
            <w:r w:rsidRPr="0054579C">
              <w:rPr>
                <w:rFonts w:ascii="Arial" w:hAnsi="Arial" w:cs="Arial"/>
                <w:szCs w:val="22"/>
              </w:rPr>
              <w:t xml:space="preserve">Mitigation: </w:t>
            </w:r>
            <w:r w:rsidR="009268C8" w:rsidRPr="0054579C">
              <w:rPr>
                <w:rFonts w:ascii="Arial" w:hAnsi="Arial" w:cs="Arial"/>
                <w:szCs w:val="22"/>
              </w:rPr>
              <w:t>The contractor</w:t>
            </w:r>
            <w:r w:rsidRPr="0054579C">
              <w:rPr>
                <w:rFonts w:ascii="Arial" w:hAnsi="Arial" w:cs="Arial"/>
                <w:szCs w:val="22"/>
              </w:rPr>
              <w:t xml:space="preserve"> </w:t>
            </w:r>
            <w:r w:rsidR="009268C8" w:rsidRPr="0054579C">
              <w:rPr>
                <w:rFonts w:ascii="Arial" w:hAnsi="Arial" w:cs="Arial"/>
                <w:szCs w:val="22"/>
              </w:rPr>
              <w:t>should be clear</w:t>
            </w:r>
            <w:r w:rsidRPr="0054579C">
              <w:rPr>
                <w:rFonts w:ascii="Arial" w:hAnsi="Arial" w:cs="Arial"/>
                <w:szCs w:val="22"/>
              </w:rPr>
              <w:t xml:space="preserve"> of the scale and scope of the work</w:t>
            </w:r>
            <w:r w:rsidR="009268C8" w:rsidRPr="0054579C">
              <w:rPr>
                <w:rFonts w:ascii="Arial" w:hAnsi="Arial" w:cs="Arial"/>
                <w:szCs w:val="22"/>
              </w:rPr>
              <w:t>, understanding</w:t>
            </w:r>
            <w:r w:rsidRPr="0054579C">
              <w:rPr>
                <w:rFonts w:ascii="Arial" w:hAnsi="Arial" w:cs="Arial"/>
                <w:szCs w:val="22"/>
              </w:rPr>
              <w:t xml:space="preserve"> what activities must be completed independently and which must be done in tandem with the system itself. </w:t>
            </w:r>
          </w:p>
          <w:p w14:paraId="4A76EC35" w14:textId="77777777" w:rsidR="005D7326" w:rsidRPr="0054579C" w:rsidRDefault="005D7326" w:rsidP="005D7326">
            <w:pPr>
              <w:spacing w:beforeLines="20" w:before="48" w:afterLines="20" w:after="48"/>
              <w:rPr>
                <w:rFonts w:ascii="Arial" w:hAnsi="Arial" w:cs="Arial"/>
                <w:szCs w:val="22"/>
              </w:rPr>
            </w:pPr>
          </w:p>
          <w:p w14:paraId="4F50788E" w14:textId="77777777" w:rsidR="005D7326" w:rsidRPr="00A115AF" w:rsidRDefault="00E5238D" w:rsidP="005D7326">
            <w:pPr>
              <w:spacing w:beforeLines="20" w:before="48" w:afterLines="20" w:after="48"/>
              <w:rPr>
                <w:rFonts w:ascii="Arial" w:hAnsi="Arial" w:cs="Arial"/>
                <w:szCs w:val="22"/>
              </w:rPr>
            </w:pPr>
            <w:r w:rsidRPr="00A115AF">
              <w:rPr>
                <w:rFonts w:ascii="Arial" w:hAnsi="Arial" w:cs="Arial"/>
                <w:szCs w:val="22"/>
              </w:rPr>
              <w:t>Risk 2: Availability of key stakeholders</w:t>
            </w:r>
          </w:p>
          <w:p w14:paraId="6B541A06" w14:textId="77777777" w:rsidR="004B001D" w:rsidRPr="00A115AF" w:rsidRDefault="00E5238D" w:rsidP="005D7326">
            <w:pPr>
              <w:spacing w:beforeLines="20" w:before="48" w:afterLines="20" w:after="48"/>
              <w:rPr>
                <w:rFonts w:ascii="Arial" w:hAnsi="Arial" w:cs="Arial"/>
                <w:szCs w:val="22"/>
              </w:rPr>
            </w:pPr>
            <w:r w:rsidRPr="00A115AF">
              <w:rPr>
                <w:rFonts w:ascii="Arial" w:hAnsi="Arial" w:cs="Arial"/>
                <w:szCs w:val="22"/>
              </w:rPr>
              <w:t>Mitigation</w:t>
            </w:r>
            <w:r w:rsidR="009268C8" w:rsidRPr="00A115AF">
              <w:rPr>
                <w:rFonts w:ascii="Arial" w:hAnsi="Arial" w:cs="Arial"/>
                <w:szCs w:val="22"/>
              </w:rPr>
              <w:t>: The contractor should be</w:t>
            </w:r>
            <w:r w:rsidRPr="00A115AF">
              <w:rPr>
                <w:rFonts w:ascii="Arial" w:hAnsi="Arial" w:cs="Arial"/>
                <w:szCs w:val="22"/>
              </w:rPr>
              <w:t xml:space="preserve"> aware of the flexibility they will need to exhibit, as well as </w:t>
            </w:r>
            <w:r w:rsidR="0095782C" w:rsidRPr="00A115AF">
              <w:rPr>
                <w:rFonts w:ascii="Arial" w:hAnsi="Arial" w:cs="Arial"/>
                <w:szCs w:val="22"/>
              </w:rPr>
              <w:t xml:space="preserve">meeting with </w:t>
            </w:r>
            <w:r w:rsidRPr="00A115AF">
              <w:rPr>
                <w:rFonts w:ascii="Arial" w:hAnsi="Arial" w:cs="Arial"/>
                <w:szCs w:val="22"/>
              </w:rPr>
              <w:t xml:space="preserve">the BCF Support Programme Adviser team to </w:t>
            </w:r>
            <w:r w:rsidR="00127FAA" w:rsidRPr="00A115AF">
              <w:rPr>
                <w:rFonts w:ascii="Arial" w:hAnsi="Arial" w:cs="Arial"/>
                <w:szCs w:val="22"/>
              </w:rPr>
              <w:t>update on</w:t>
            </w:r>
            <w:r w:rsidRPr="00A115AF">
              <w:rPr>
                <w:rFonts w:ascii="Arial" w:hAnsi="Arial" w:cs="Arial"/>
                <w:szCs w:val="22"/>
              </w:rPr>
              <w:t xml:space="preserve"> progress.</w:t>
            </w:r>
          </w:p>
          <w:p w14:paraId="405B86CC" w14:textId="77777777" w:rsidR="004B001D" w:rsidRPr="00A115AF" w:rsidRDefault="004B001D" w:rsidP="005D7326">
            <w:pPr>
              <w:spacing w:beforeLines="20" w:before="48" w:afterLines="20" w:after="48"/>
              <w:rPr>
                <w:rFonts w:ascii="Arial" w:hAnsi="Arial" w:cs="Arial"/>
                <w:szCs w:val="22"/>
              </w:rPr>
            </w:pPr>
          </w:p>
          <w:p w14:paraId="249A3FC3" w14:textId="240C655F" w:rsidR="004B001D" w:rsidRPr="00A115AF" w:rsidRDefault="00E5238D" w:rsidP="005D7326">
            <w:pPr>
              <w:spacing w:beforeLines="20" w:before="48" w:afterLines="20" w:after="48"/>
              <w:rPr>
                <w:rFonts w:ascii="Arial" w:hAnsi="Arial" w:cs="Arial"/>
                <w:szCs w:val="22"/>
              </w:rPr>
            </w:pPr>
            <w:r w:rsidRPr="00A115AF">
              <w:rPr>
                <w:rFonts w:ascii="Arial" w:hAnsi="Arial" w:cs="Arial"/>
                <w:szCs w:val="22"/>
              </w:rPr>
              <w:t>Risk 3: Complexities of South Cumbria place geography</w:t>
            </w:r>
            <w:r w:rsidR="00145452" w:rsidRPr="00A115AF">
              <w:rPr>
                <w:rFonts w:ascii="Arial" w:hAnsi="Arial" w:cs="Arial"/>
                <w:szCs w:val="22"/>
              </w:rPr>
              <w:t xml:space="preserve"> and working across three BCFs </w:t>
            </w:r>
          </w:p>
          <w:p w14:paraId="69222638" w14:textId="6BDE4274" w:rsidR="00821994" w:rsidRPr="004B001D" w:rsidRDefault="00E5238D" w:rsidP="005D7326">
            <w:pPr>
              <w:spacing w:beforeLines="20" w:before="48" w:afterLines="20" w:after="48"/>
              <w:rPr>
                <w:rFonts w:ascii="Arial" w:hAnsi="Arial" w:cs="Arial"/>
                <w:szCs w:val="22"/>
              </w:rPr>
            </w:pPr>
            <w:r w:rsidRPr="00A115AF">
              <w:rPr>
                <w:rFonts w:ascii="Arial" w:hAnsi="Arial" w:cs="Arial"/>
                <w:szCs w:val="22"/>
              </w:rPr>
              <w:t>Mitigation: Develop</w:t>
            </w:r>
            <w:r w:rsidR="00427060" w:rsidRPr="00A115AF">
              <w:rPr>
                <w:rFonts w:ascii="Arial" w:hAnsi="Arial" w:cs="Arial"/>
                <w:szCs w:val="22"/>
              </w:rPr>
              <w:t>ment of</w:t>
            </w:r>
            <w:r w:rsidRPr="00A115AF">
              <w:rPr>
                <w:rFonts w:ascii="Arial" w:hAnsi="Arial" w:cs="Arial"/>
                <w:szCs w:val="22"/>
              </w:rPr>
              <w:t xml:space="preserve"> </w:t>
            </w:r>
            <w:r w:rsidR="00427060" w:rsidRPr="00A115AF">
              <w:rPr>
                <w:rFonts w:ascii="Arial" w:hAnsi="Arial" w:cs="Arial"/>
                <w:szCs w:val="22"/>
              </w:rPr>
              <w:t xml:space="preserve">principles for sharing information with neighbouring ICBs and/or </w:t>
            </w:r>
            <w:r w:rsidR="00EA7BBD" w:rsidRPr="00A115AF">
              <w:rPr>
                <w:rFonts w:ascii="Arial" w:hAnsi="Arial" w:cs="Arial"/>
                <w:szCs w:val="22"/>
              </w:rPr>
              <w:t xml:space="preserve">Local Authorities.  Plus, </w:t>
            </w:r>
            <w:r w:rsidRPr="00A115AF">
              <w:rPr>
                <w:rFonts w:ascii="Arial" w:hAnsi="Arial" w:cs="Arial"/>
                <w:szCs w:val="22"/>
              </w:rPr>
              <w:t>a bespoke methodology for reviewing schemes funded by BCF</w:t>
            </w:r>
            <w:r w:rsidR="005B1411" w:rsidRPr="00A115AF">
              <w:rPr>
                <w:rFonts w:ascii="Arial" w:hAnsi="Arial" w:cs="Arial"/>
                <w:szCs w:val="22"/>
              </w:rPr>
              <w:t>s that can be shared with neighbouring ICBs/HWBBs</w:t>
            </w:r>
            <w:r w:rsidR="00EA7BBD" w:rsidRPr="00A115AF">
              <w:rPr>
                <w:rFonts w:ascii="Arial" w:hAnsi="Arial" w:cs="Arial"/>
                <w:szCs w:val="22"/>
              </w:rPr>
              <w:t>.</w:t>
            </w:r>
          </w:p>
        </w:tc>
      </w:tr>
      <w:tr w:rsidR="00045160" w14:paraId="668742A0" w14:textId="77777777" w:rsidTr="00C854C3">
        <w:trPr>
          <w:trHeight w:val="947"/>
        </w:trPr>
        <w:tc>
          <w:tcPr>
            <w:tcW w:w="2023" w:type="dxa"/>
          </w:tcPr>
          <w:p w14:paraId="3791F994" w14:textId="43D9FBB5" w:rsidR="00687B00" w:rsidRPr="00EB077D" w:rsidRDefault="00E5238D" w:rsidP="00687B00">
            <w:pPr>
              <w:spacing w:beforeLines="20" w:before="48" w:afterLines="20" w:after="48"/>
              <w:rPr>
                <w:rFonts w:ascii="Arial" w:hAnsi="Arial" w:cs="Arial"/>
                <w:b/>
                <w:bCs/>
                <w:szCs w:val="22"/>
                <w:highlight w:val="yellow"/>
              </w:rPr>
            </w:pPr>
            <w:r w:rsidRPr="00EB077D">
              <w:rPr>
                <w:rFonts w:ascii="Arial" w:hAnsi="Arial" w:cs="Arial"/>
                <w:b/>
                <w:bCs/>
                <w:szCs w:val="22"/>
              </w:rPr>
              <w:lastRenderedPageBreak/>
              <w:t>Contract</w:t>
            </w:r>
            <w:r w:rsidR="00C55EED">
              <w:rPr>
                <w:rFonts w:ascii="Arial" w:hAnsi="Arial" w:cs="Arial"/>
                <w:b/>
                <w:bCs/>
                <w:color w:val="FF0000"/>
                <w:szCs w:val="22"/>
              </w:rPr>
              <w:t xml:space="preserve"> </w:t>
            </w:r>
            <w:r w:rsidRPr="00EB077D">
              <w:rPr>
                <w:rFonts w:ascii="Arial" w:hAnsi="Arial" w:cs="Arial"/>
                <w:b/>
                <w:bCs/>
                <w:szCs w:val="22"/>
              </w:rPr>
              <w:t>Management Requirements</w:t>
            </w:r>
          </w:p>
        </w:tc>
        <w:tc>
          <w:tcPr>
            <w:tcW w:w="7337" w:type="dxa"/>
          </w:tcPr>
          <w:p w14:paraId="10F6C8EF" w14:textId="7639E298" w:rsidR="00C55EED" w:rsidRPr="0062788B" w:rsidRDefault="00E5238D" w:rsidP="00FC691F">
            <w:pPr>
              <w:spacing w:beforeLines="20" w:before="48" w:afterLines="20" w:after="48"/>
              <w:rPr>
                <w:rFonts w:ascii="Arial" w:hAnsi="Arial" w:cs="Arial"/>
                <w:color w:val="00B0F0"/>
                <w:szCs w:val="22"/>
              </w:rPr>
            </w:pPr>
            <w:r w:rsidRPr="00E460FC">
              <w:rPr>
                <w:rFonts w:ascii="Arial" w:hAnsi="Arial" w:cs="Arial"/>
                <w:szCs w:val="22"/>
              </w:rPr>
              <w:t xml:space="preserve">The contractor will be required </w:t>
            </w:r>
            <w:r w:rsidR="00E460FC" w:rsidRPr="00E460FC">
              <w:rPr>
                <w:rFonts w:ascii="Arial" w:hAnsi="Arial" w:cs="Arial"/>
                <w:szCs w:val="22"/>
              </w:rPr>
              <w:t>to work with system data.</w:t>
            </w:r>
            <w:r w:rsidR="00846F81">
              <w:rPr>
                <w:rFonts w:ascii="Arial" w:hAnsi="Arial" w:cs="Arial"/>
                <w:szCs w:val="22"/>
              </w:rPr>
              <w:t xml:space="preserve"> </w:t>
            </w:r>
            <w:r w:rsidR="00846F81" w:rsidRPr="00811DD9">
              <w:rPr>
                <w:rFonts w:ascii="Arial" w:hAnsi="Arial" w:cs="Arial"/>
                <w:color w:val="000000" w:themeColor="text1"/>
                <w:szCs w:val="22"/>
              </w:rPr>
              <w:t xml:space="preserve">Data used and presented will be agreed by ICB and Local Authorities </w:t>
            </w:r>
          </w:p>
        </w:tc>
      </w:tr>
      <w:tr w:rsidR="00045160" w14:paraId="1E308F3D" w14:textId="77777777" w:rsidTr="00EB077D">
        <w:trPr>
          <w:trHeight w:val="577"/>
        </w:trPr>
        <w:tc>
          <w:tcPr>
            <w:tcW w:w="2023" w:type="dxa"/>
          </w:tcPr>
          <w:p w14:paraId="712BC069" w14:textId="3B3DCA9A" w:rsidR="007024F9" w:rsidRPr="00EB077D" w:rsidRDefault="00E5238D" w:rsidP="00687B00">
            <w:pPr>
              <w:spacing w:beforeLines="20" w:before="48" w:afterLines="20" w:after="48"/>
              <w:rPr>
                <w:rFonts w:ascii="Arial" w:hAnsi="Arial" w:cs="Arial"/>
                <w:b/>
                <w:bCs/>
                <w:szCs w:val="22"/>
              </w:rPr>
            </w:pPr>
            <w:r w:rsidRPr="00EB077D">
              <w:rPr>
                <w:rFonts w:ascii="Arial" w:hAnsi="Arial" w:cs="Arial"/>
                <w:b/>
                <w:bCs/>
                <w:szCs w:val="22"/>
              </w:rPr>
              <w:t>Extension option:</w:t>
            </w:r>
          </w:p>
        </w:tc>
        <w:tc>
          <w:tcPr>
            <w:tcW w:w="7337" w:type="dxa"/>
          </w:tcPr>
          <w:p w14:paraId="36816C9D" w14:textId="10CF0D0B" w:rsidR="007024F9" w:rsidRPr="00EB077D" w:rsidRDefault="00E5238D" w:rsidP="00F96369">
            <w:pPr>
              <w:spacing w:beforeLines="20" w:before="48" w:afterLines="20" w:after="48"/>
              <w:rPr>
                <w:rFonts w:ascii="Arial" w:hAnsi="Arial" w:cs="Arial"/>
                <w:szCs w:val="22"/>
              </w:rPr>
            </w:pPr>
            <w:r>
              <w:rPr>
                <w:rFonts w:ascii="Arial" w:hAnsi="Arial" w:cs="Arial"/>
                <w:szCs w:val="22"/>
              </w:rPr>
              <w:t>Extension is available at buyer’s discretion. Please not extension is not bound by geographical location.</w:t>
            </w:r>
          </w:p>
        </w:tc>
      </w:tr>
    </w:tbl>
    <w:p w14:paraId="597B0A4A" w14:textId="6644E621" w:rsidR="007969AE" w:rsidRDefault="007969AE" w:rsidP="00D97F42">
      <w:pPr>
        <w:rPr>
          <w:rFonts w:ascii="Arial" w:hAnsi="Arial" w:cs="Arial"/>
          <w:szCs w:val="22"/>
        </w:rPr>
      </w:pPr>
    </w:p>
    <w:tbl>
      <w:tblPr>
        <w:tblStyle w:val="TableGrid"/>
        <w:tblW w:w="0" w:type="auto"/>
        <w:tblLook w:val="04A0" w:firstRow="1" w:lastRow="0" w:firstColumn="1" w:lastColumn="0" w:noHBand="0" w:noVBand="1"/>
      </w:tblPr>
      <w:tblGrid>
        <w:gridCol w:w="1980"/>
        <w:gridCol w:w="7229"/>
      </w:tblGrid>
      <w:tr w:rsidR="00045160" w14:paraId="1B0F4019" w14:textId="77777777" w:rsidTr="00C854C3">
        <w:tc>
          <w:tcPr>
            <w:tcW w:w="1980" w:type="dxa"/>
          </w:tcPr>
          <w:p w14:paraId="38FAA232" w14:textId="00425F45" w:rsidR="00C854C3" w:rsidRDefault="00E5238D" w:rsidP="00D97F42">
            <w:pPr>
              <w:rPr>
                <w:rFonts w:ascii="Arial" w:hAnsi="Arial" w:cs="Arial"/>
                <w:szCs w:val="22"/>
              </w:rPr>
            </w:pPr>
            <w:r w:rsidRPr="00EB077D">
              <w:rPr>
                <w:rFonts w:ascii="Arial" w:hAnsi="Arial" w:cs="Arial"/>
                <w:b/>
                <w:bCs/>
                <w:szCs w:val="22"/>
              </w:rPr>
              <w:t>Constraints:</w:t>
            </w:r>
          </w:p>
        </w:tc>
        <w:tc>
          <w:tcPr>
            <w:tcW w:w="7229" w:type="dxa"/>
          </w:tcPr>
          <w:p w14:paraId="022D3322" w14:textId="640267E6" w:rsidR="00C854C3" w:rsidRDefault="00E5238D" w:rsidP="00D97F42">
            <w:pPr>
              <w:rPr>
                <w:rFonts w:ascii="Arial" w:hAnsi="Arial" w:cs="Arial"/>
                <w:szCs w:val="22"/>
              </w:rPr>
            </w:pPr>
            <w:r w:rsidRPr="00C854C3">
              <w:rPr>
                <w:rFonts w:ascii="Arial" w:hAnsi="Arial" w:cs="Arial"/>
                <w:szCs w:val="22"/>
              </w:rPr>
              <w:t>The contractor should be prepared to work closely with system colleagues, particularly on elements the system is already undertaking.</w:t>
            </w:r>
          </w:p>
        </w:tc>
      </w:tr>
      <w:tr w:rsidR="00045160" w14:paraId="55D79F58" w14:textId="77777777" w:rsidTr="00C854C3">
        <w:tc>
          <w:tcPr>
            <w:tcW w:w="1980" w:type="dxa"/>
          </w:tcPr>
          <w:p w14:paraId="331AC106" w14:textId="64D4D566" w:rsidR="00C854C3" w:rsidRDefault="00E5238D" w:rsidP="00D97F42">
            <w:pPr>
              <w:rPr>
                <w:rFonts w:ascii="Arial" w:hAnsi="Arial" w:cs="Arial"/>
                <w:szCs w:val="22"/>
              </w:rPr>
            </w:pPr>
            <w:r w:rsidRPr="00EB077D">
              <w:rPr>
                <w:rFonts w:ascii="Arial" w:hAnsi="Arial" w:cs="Arial"/>
                <w:b/>
                <w:bCs/>
                <w:szCs w:val="22"/>
              </w:rPr>
              <w:t>Quali</w:t>
            </w:r>
            <w:r>
              <w:rPr>
                <w:rFonts w:ascii="Arial" w:hAnsi="Arial" w:cs="Arial"/>
                <w:b/>
                <w:bCs/>
                <w:szCs w:val="22"/>
              </w:rPr>
              <w:t xml:space="preserve">ty </w:t>
            </w:r>
            <w:r w:rsidRPr="00EB077D">
              <w:rPr>
                <w:rFonts w:ascii="Arial" w:hAnsi="Arial" w:cs="Arial"/>
                <w:b/>
                <w:bCs/>
                <w:szCs w:val="22"/>
              </w:rPr>
              <w:t>assurance mechanisms</w:t>
            </w:r>
          </w:p>
        </w:tc>
        <w:tc>
          <w:tcPr>
            <w:tcW w:w="7229" w:type="dxa"/>
          </w:tcPr>
          <w:p w14:paraId="246BC7AB" w14:textId="74729046" w:rsidR="00C854C3" w:rsidRDefault="00E5238D" w:rsidP="00C854C3">
            <w:pPr>
              <w:spacing w:beforeLines="20" w:before="48" w:afterLines="20" w:after="48"/>
              <w:rPr>
                <w:rFonts w:ascii="Arial" w:hAnsi="Arial" w:cs="Arial"/>
                <w:szCs w:val="22"/>
              </w:rPr>
            </w:pPr>
            <w:r>
              <w:rPr>
                <w:rFonts w:ascii="Arial" w:hAnsi="Arial" w:cs="Arial"/>
                <w:szCs w:val="22"/>
              </w:rPr>
              <w:t xml:space="preserve">The contractor should liaise with both the BCF Support Programme lead </w:t>
            </w:r>
            <w:r w:rsidRPr="00842D0E">
              <w:rPr>
                <w:rFonts w:ascii="Arial" w:hAnsi="Arial" w:cs="Arial"/>
                <w:color w:val="000000" w:themeColor="text1"/>
                <w:szCs w:val="22"/>
              </w:rPr>
              <w:t>Adviser</w:t>
            </w:r>
            <w:r w:rsidR="00846F81" w:rsidRPr="00842D0E">
              <w:rPr>
                <w:rFonts w:ascii="Arial" w:hAnsi="Arial" w:cs="Arial"/>
                <w:color w:val="000000" w:themeColor="text1"/>
                <w:szCs w:val="22"/>
              </w:rPr>
              <w:t xml:space="preserve"> and Local Authority BCF leads</w:t>
            </w:r>
            <w:r w:rsidRPr="00842D0E">
              <w:rPr>
                <w:rFonts w:ascii="Arial" w:hAnsi="Arial" w:cs="Arial"/>
                <w:color w:val="000000" w:themeColor="text1"/>
                <w:szCs w:val="22"/>
              </w:rPr>
              <w:t xml:space="preserve"> and feed into</w:t>
            </w:r>
            <w:r w:rsidR="00846F81" w:rsidRPr="00842D0E">
              <w:rPr>
                <w:rFonts w:ascii="Arial" w:hAnsi="Arial" w:cs="Arial"/>
                <w:color w:val="000000" w:themeColor="text1"/>
                <w:szCs w:val="22"/>
              </w:rPr>
              <w:t xml:space="preserve"> as</w:t>
            </w:r>
            <w:r w:rsidRPr="00842D0E">
              <w:rPr>
                <w:rFonts w:ascii="Arial" w:hAnsi="Arial" w:cs="Arial"/>
                <w:color w:val="000000" w:themeColor="text1"/>
                <w:szCs w:val="22"/>
              </w:rPr>
              <w:t xml:space="preserve"> appropriate </w:t>
            </w:r>
            <w:r w:rsidR="00846F81" w:rsidRPr="00842D0E">
              <w:rPr>
                <w:rFonts w:ascii="Arial" w:hAnsi="Arial" w:cs="Arial"/>
                <w:color w:val="000000" w:themeColor="text1"/>
                <w:szCs w:val="22"/>
              </w:rPr>
              <w:t>to</w:t>
            </w:r>
            <w:r w:rsidRPr="00842D0E">
              <w:rPr>
                <w:rFonts w:ascii="Arial" w:hAnsi="Arial" w:cs="Arial"/>
                <w:color w:val="000000" w:themeColor="text1"/>
                <w:szCs w:val="22"/>
              </w:rPr>
              <w:t xml:space="preserve"> Place, and HW</w:t>
            </w:r>
            <w:r w:rsidR="00811DD9" w:rsidRPr="00842D0E">
              <w:rPr>
                <w:rFonts w:ascii="Arial" w:hAnsi="Arial" w:cs="Arial"/>
                <w:color w:val="000000" w:themeColor="text1"/>
                <w:szCs w:val="22"/>
              </w:rPr>
              <w:t>B</w:t>
            </w:r>
            <w:r w:rsidRPr="00842D0E">
              <w:rPr>
                <w:rFonts w:ascii="Arial" w:hAnsi="Arial" w:cs="Arial"/>
                <w:color w:val="000000" w:themeColor="text1"/>
                <w:szCs w:val="22"/>
              </w:rPr>
              <w:t>B</w:t>
            </w:r>
            <w:r w:rsidR="00842D0E" w:rsidRPr="00842D0E">
              <w:rPr>
                <w:rFonts w:ascii="Arial" w:hAnsi="Arial" w:cs="Arial"/>
                <w:color w:val="000000" w:themeColor="text1"/>
                <w:szCs w:val="22"/>
              </w:rPr>
              <w:t xml:space="preserve"> </w:t>
            </w:r>
            <w:r w:rsidRPr="00842D0E">
              <w:rPr>
                <w:rFonts w:ascii="Arial" w:hAnsi="Arial" w:cs="Arial"/>
                <w:color w:val="000000" w:themeColor="text1"/>
                <w:szCs w:val="22"/>
              </w:rPr>
              <w:t xml:space="preserve">level governance structures, wherever necessary. </w:t>
            </w:r>
          </w:p>
        </w:tc>
      </w:tr>
    </w:tbl>
    <w:p w14:paraId="1D4BF938" w14:textId="77777777" w:rsidR="00C50831" w:rsidRPr="00D97F42" w:rsidRDefault="00C50831" w:rsidP="00D97F42">
      <w:pPr>
        <w:rPr>
          <w:rFonts w:ascii="Arial" w:hAnsi="Arial" w:cs="Arial"/>
          <w:szCs w:val="22"/>
        </w:rPr>
      </w:pPr>
    </w:p>
    <w:sectPr w:rsidR="00C50831" w:rsidRPr="00D97F42" w:rsidSect="00DA1BC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69" w:right="926" w:bottom="1797"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26DF" w14:textId="77777777" w:rsidR="00E5238D" w:rsidRDefault="00E5238D">
      <w:r>
        <w:separator/>
      </w:r>
    </w:p>
  </w:endnote>
  <w:endnote w:type="continuationSeparator" w:id="0">
    <w:p w14:paraId="1AC850D9" w14:textId="77777777" w:rsidR="00E5238D" w:rsidRDefault="00E5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Vrinda"/>
    <w:panose1 w:val="00000000000000000000"/>
    <w:charset w:val="00"/>
    <w:family w:val="swiss"/>
    <w:notTrueType/>
    <w:pitch w:val="variable"/>
    <w:sig w:usb0="00000003" w:usb1="00000000" w:usb2="00000000" w:usb3="00000000" w:csb0="00000001" w:csb1="00000000"/>
  </w:font>
  <w:font w:name="Frutiger 55 Roman">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49D5" w14:textId="77777777" w:rsidR="00B76944" w:rsidRDefault="00B76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66D1" w14:textId="77777777" w:rsidR="00B76944" w:rsidRDefault="00B76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7EB9" w14:textId="7F68194D" w:rsidR="00BE18E4" w:rsidRDefault="00E5238D">
    <w:pPr>
      <w:pStyle w:val="IDeAFooterAddress"/>
      <w:rPr>
        <w:rFonts w:ascii="Arial" w:hAnsi="Arial" w:cs="Arial"/>
        <w:color w:val="000000"/>
      </w:rPr>
    </w:pPr>
    <w:r>
      <w:rPr>
        <w:rFonts w:ascii="Arial" w:hAnsi="Arial" w:cs="Arial"/>
      </w:rPr>
      <w:t xml:space="preserve">18 Smith Square, London SW1P 3HZ  </w:t>
    </w:r>
    <w:r>
      <w:rPr>
        <w:rFonts w:ascii="Arial" w:hAnsi="Arial" w:cs="Arial"/>
        <w:b/>
      </w:rPr>
      <w:t xml:space="preserve">T </w:t>
    </w:r>
    <w:r>
      <w:rPr>
        <w:rFonts w:ascii="Arial" w:hAnsi="Arial" w:cs="Arial"/>
      </w:rPr>
      <w:t xml:space="preserve">020 7664 3000 </w:t>
    </w:r>
    <w:r>
      <w:rPr>
        <w:rFonts w:ascii="Arial" w:hAnsi="Arial" w:cs="Arial"/>
        <w:b/>
      </w:rPr>
      <w:t xml:space="preserve">F </w:t>
    </w:r>
    <w:r>
      <w:rPr>
        <w:rFonts w:ascii="Arial" w:hAnsi="Arial" w:cs="Arial"/>
      </w:rPr>
      <w:t xml:space="preserve">020 7664 3030 </w:t>
    </w:r>
    <w:r>
      <w:rPr>
        <w:rFonts w:ascii="Arial" w:hAnsi="Arial" w:cs="Arial"/>
        <w:b/>
      </w:rPr>
      <w:t xml:space="preserve">E </w:t>
    </w:r>
    <w:hyperlink r:id="rId1" w:history="1">
      <w:r w:rsidRPr="00787B90">
        <w:rPr>
          <w:rStyle w:val="Hyperlink"/>
          <w:rFonts w:ascii="Arial" w:hAnsi="Arial" w:cs="Arial"/>
          <w:color w:val="000000"/>
          <w:u w:val="none"/>
        </w:rPr>
        <w:t>info@local.gov.uk</w:t>
      </w:r>
    </w:hyperlink>
    <w:r>
      <w:rPr>
        <w:rFonts w:ascii="Arial" w:hAnsi="Arial" w:cs="Arial"/>
      </w:rPr>
      <w:t xml:space="preserve"> </w:t>
    </w:r>
    <w:hyperlink r:id="rId2" w:history="1">
      <w:r w:rsidRPr="00167FA0">
        <w:rPr>
          <w:rStyle w:val="Hyperlink"/>
          <w:rFonts w:ascii="Arial" w:hAnsi="Arial" w:cs="Arial"/>
          <w:color w:val="000000"/>
          <w:u w:val="none"/>
        </w:rPr>
        <w:t>www.local.gov.uk</w:t>
      </w:r>
    </w:hyperlink>
  </w:p>
  <w:p w14:paraId="70BD6BED" w14:textId="77777777" w:rsidR="00BE18E4" w:rsidRDefault="00E5238D" w:rsidP="00924BE6">
    <w:pPr>
      <w:pStyle w:val="IDeAFooterAddress"/>
      <w:rPr>
        <w:rFonts w:ascii="Arial" w:hAnsi="Arial" w:cs="Arial"/>
      </w:rPr>
    </w:pPr>
    <w:r>
      <w:rPr>
        <w:rFonts w:ascii="Arial" w:hAnsi="Arial" w:cs="Arial"/>
      </w:rPr>
      <w:t>Chief Executive: Mark Lloyd</w:t>
    </w:r>
  </w:p>
  <w:p w14:paraId="2DE25271" w14:textId="77777777" w:rsidR="00BE18E4" w:rsidRDefault="00BE18E4" w:rsidP="00924BE6">
    <w:pPr>
      <w:pStyle w:val="IDeAFooterAddres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B79A" w14:textId="77777777" w:rsidR="00E5238D" w:rsidRDefault="00E5238D">
      <w:r>
        <w:separator/>
      </w:r>
    </w:p>
  </w:footnote>
  <w:footnote w:type="continuationSeparator" w:id="0">
    <w:p w14:paraId="150725E8" w14:textId="77777777" w:rsidR="00E5238D" w:rsidRDefault="00E5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50D1" w14:textId="77777777" w:rsidR="00B76944" w:rsidRDefault="00B76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68A0" w14:textId="77777777" w:rsidR="00BE18E4" w:rsidRDefault="00E5238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279F" w14:textId="26F9F63A" w:rsidR="00BE18E4" w:rsidRDefault="00E5238D" w:rsidP="00B76944">
    <w:pPr>
      <w:pStyle w:val="Header"/>
      <w:jc w:val="right"/>
    </w:pPr>
    <w:r>
      <w:rPr>
        <w:noProof/>
      </w:rPr>
      <mc:AlternateContent>
        <mc:Choice Requires="wps">
          <w:drawing>
            <wp:anchor distT="45720" distB="45720" distL="114300" distR="114300" simplePos="0" relativeHeight="251658240" behindDoc="0" locked="0" layoutInCell="1" allowOverlap="1">
              <wp:simplePos x="0" y="0"/>
              <wp:positionH relativeFrom="column">
                <wp:posOffset>5480050</wp:posOffset>
              </wp:positionH>
              <wp:positionV relativeFrom="paragraph">
                <wp:posOffset>-227330</wp:posOffset>
              </wp:positionV>
              <wp:extent cx="971550" cy="162204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622044"/>
                      </a:xfrm>
                      <a:prstGeom prst="rect">
                        <a:avLst/>
                      </a:prstGeom>
                      <a:solidFill>
                        <a:srgbClr val="FFFFFF"/>
                      </a:solidFill>
                      <a:ln w="9525">
                        <a:noFill/>
                        <a:miter lim="800000"/>
                        <a:headEnd/>
                        <a:tailEnd/>
                      </a:ln>
                    </wps:spPr>
                    <wps:txbx>
                      <w:txbxContent>
                        <w:p w14:paraId="0B9971C6" w14:textId="22C83EC0" w:rsidR="001E373F" w:rsidRPr="00B76944" w:rsidRDefault="001E373F">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1.5pt;margin-top:-17.9pt;width:76.5pt;height:127.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" stroked="f">
              <v:textbox style="mso-fit-shape-to-text:t">
                <w:txbxContent>
                  <w:p w14:paraId="0B9971C6" w14:textId="22C83EC0" w:rsidR="001E373F" w:rsidRPr="00B76944" w:rsidRDefault="001E373F">
                    <w:pPr>
                      <w:rPr>
                        <w:b/>
                        <w:bCs/>
                      </w:rPr>
                    </w:pPr>
                  </w:p>
                </w:txbxContent>
              </v:textbox>
              <w10:wrap type="square"/>
            </v:shape>
          </w:pict>
        </mc:Fallback>
      </mc:AlternateContent>
    </w:r>
    <w:r w:rsidR="00BE18E4">
      <w:rPr>
        <w:noProof/>
        <w:lang w:eastAsia="en-GB"/>
      </w:rPr>
      <w:drawing>
        <wp:inline distT="0" distB="0" distL="0" distR="0">
          <wp:extent cx="898611" cy="5314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5529" cy="541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84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E0B94"/>
    <w:lvl w:ilvl="0">
      <w:start w:val="1"/>
      <w:numFmt w:val="decimal"/>
      <w:lvlText w:val="%1."/>
      <w:lvlJc w:val="left"/>
      <w:pPr>
        <w:tabs>
          <w:tab w:val="num" w:pos="1209"/>
        </w:tabs>
        <w:ind w:left="1209" w:hanging="360"/>
      </w:pPr>
    </w:lvl>
  </w:abstractNum>
  <w:abstractNum w:abstractNumId="2" w15:restartNumberingAfterBreak="0">
    <w:nsid w:val="08374E9B"/>
    <w:multiLevelType w:val="multilevel"/>
    <w:tmpl w:val="6FD006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3EC6724"/>
    <w:multiLevelType w:val="hybridMultilevel"/>
    <w:tmpl w:val="58C6308A"/>
    <w:lvl w:ilvl="0" w:tplc="C5F85014">
      <w:start w:val="1"/>
      <w:numFmt w:val="bullet"/>
      <w:lvlText w:val=""/>
      <w:lvlJc w:val="left"/>
      <w:pPr>
        <w:ind w:left="720" w:hanging="360"/>
      </w:pPr>
      <w:rPr>
        <w:rFonts w:ascii="Symbol" w:hAnsi="Symbol" w:hint="default"/>
      </w:rPr>
    </w:lvl>
    <w:lvl w:ilvl="1" w:tplc="9B4AEFBE" w:tentative="1">
      <w:start w:val="1"/>
      <w:numFmt w:val="bullet"/>
      <w:lvlText w:val="o"/>
      <w:lvlJc w:val="left"/>
      <w:pPr>
        <w:ind w:left="1440" w:hanging="360"/>
      </w:pPr>
      <w:rPr>
        <w:rFonts w:ascii="Courier New" w:hAnsi="Courier New" w:cs="Courier New" w:hint="default"/>
      </w:rPr>
    </w:lvl>
    <w:lvl w:ilvl="2" w:tplc="CD78EF84" w:tentative="1">
      <w:start w:val="1"/>
      <w:numFmt w:val="bullet"/>
      <w:lvlText w:val=""/>
      <w:lvlJc w:val="left"/>
      <w:pPr>
        <w:ind w:left="2160" w:hanging="360"/>
      </w:pPr>
      <w:rPr>
        <w:rFonts w:ascii="Wingdings" w:hAnsi="Wingdings" w:hint="default"/>
      </w:rPr>
    </w:lvl>
    <w:lvl w:ilvl="3" w:tplc="22D81368" w:tentative="1">
      <w:start w:val="1"/>
      <w:numFmt w:val="bullet"/>
      <w:lvlText w:val=""/>
      <w:lvlJc w:val="left"/>
      <w:pPr>
        <w:ind w:left="2880" w:hanging="360"/>
      </w:pPr>
      <w:rPr>
        <w:rFonts w:ascii="Symbol" w:hAnsi="Symbol" w:hint="default"/>
      </w:rPr>
    </w:lvl>
    <w:lvl w:ilvl="4" w:tplc="FCE456CC" w:tentative="1">
      <w:start w:val="1"/>
      <w:numFmt w:val="bullet"/>
      <w:lvlText w:val="o"/>
      <w:lvlJc w:val="left"/>
      <w:pPr>
        <w:ind w:left="3600" w:hanging="360"/>
      </w:pPr>
      <w:rPr>
        <w:rFonts w:ascii="Courier New" w:hAnsi="Courier New" w:cs="Courier New" w:hint="default"/>
      </w:rPr>
    </w:lvl>
    <w:lvl w:ilvl="5" w:tplc="53208282" w:tentative="1">
      <w:start w:val="1"/>
      <w:numFmt w:val="bullet"/>
      <w:lvlText w:val=""/>
      <w:lvlJc w:val="left"/>
      <w:pPr>
        <w:ind w:left="4320" w:hanging="360"/>
      </w:pPr>
      <w:rPr>
        <w:rFonts w:ascii="Wingdings" w:hAnsi="Wingdings" w:hint="default"/>
      </w:rPr>
    </w:lvl>
    <w:lvl w:ilvl="6" w:tplc="31DAC27C" w:tentative="1">
      <w:start w:val="1"/>
      <w:numFmt w:val="bullet"/>
      <w:lvlText w:val=""/>
      <w:lvlJc w:val="left"/>
      <w:pPr>
        <w:ind w:left="5040" w:hanging="360"/>
      </w:pPr>
      <w:rPr>
        <w:rFonts w:ascii="Symbol" w:hAnsi="Symbol" w:hint="default"/>
      </w:rPr>
    </w:lvl>
    <w:lvl w:ilvl="7" w:tplc="99746FF0" w:tentative="1">
      <w:start w:val="1"/>
      <w:numFmt w:val="bullet"/>
      <w:lvlText w:val="o"/>
      <w:lvlJc w:val="left"/>
      <w:pPr>
        <w:ind w:left="5760" w:hanging="360"/>
      </w:pPr>
      <w:rPr>
        <w:rFonts w:ascii="Courier New" w:hAnsi="Courier New" w:cs="Courier New" w:hint="default"/>
      </w:rPr>
    </w:lvl>
    <w:lvl w:ilvl="8" w:tplc="D846ACE8" w:tentative="1">
      <w:start w:val="1"/>
      <w:numFmt w:val="bullet"/>
      <w:lvlText w:val=""/>
      <w:lvlJc w:val="left"/>
      <w:pPr>
        <w:ind w:left="6480" w:hanging="360"/>
      </w:pPr>
      <w:rPr>
        <w:rFonts w:ascii="Wingdings" w:hAnsi="Wingdings" w:hint="default"/>
      </w:rPr>
    </w:lvl>
  </w:abstractNum>
  <w:abstractNum w:abstractNumId="4" w15:restartNumberingAfterBreak="0">
    <w:nsid w:val="142B7CEB"/>
    <w:multiLevelType w:val="hybridMultilevel"/>
    <w:tmpl w:val="415E2EE2"/>
    <w:lvl w:ilvl="0" w:tplc="B852926E">
      <w:start w:val="1"/>
      <w:numFmt w:val="bullet"/>
      <w:lvlText w:val=""/>
      <w:lvlJc w:val="left"/>
      <w:pPr>
        <w:tabs>
          <w:tab w:val="num" w:pos="851"/>
        </w:tabs>
        <w:ind w:left="851" w:hanging="284"/>
      </w:pPr>
      <w:rPr>
        <w:rFonts w:ascii="Symbol" w:hAnsi="Symbol" w:hint="default"/>
        <w:color w:val="auto"/>
      </w:rPr>
    </w:lvl>
    <w:lvl w:ilvl="1" w:tplc="274CE6AA" w:tentative="1">
      <w:start w:val="1"/>
      <w:numFmt w:val="bullet"/>
      <w:lvlText w:val="o"/>
      <w:lvlJc w:val="left"/>
      <w:pPr>
        <w:tabs>
          <w:tab w:val="num" w:pos="1440"/>
        </w:tabs>
        <w:ind w:left="1440" w:hanging="360"/>
      </w:pPr>
      <w:rPr>
        <w:rFonts w:ascii="Courier New" w:hAnsi="Courier New" w:cs="Courier New" w:hint="default"/>
      </w:rPr>
    </w:lvl>
    <w:lvl w:ilvl="2" w:tplc="914481F4" w:tentative="1">
      <w:start w:val="1"/>
      <w:numFmt w:val="bullet"/>
      <w:lvlText w:val=""/>
      <w:lvlJc w:val="left"/>
      <w:pPr>
        <w:tabs>
          <w:tab w:val="num" w:pos="2160"/>
        </w:tabs>
        <w:ind w:left="2160" w:hanging="360"/>
      </w:pPr>
      <w:rPr>
        <w:rFonts w:ascii="Wingdings" w:hAnsi="Wingdings" w:hint="default"/>
      </w:rPr>
    </w:lvl>
    <w:lvl w:ilvl="3" w:tplc="0FDA9742" w:tentative="1">
      <w:start w:val="1"/>
      <w:numFmt w:val="bullet"/>
      <w:lvlText w:val=""/>
      <w:lvlJc w:val="left"/>
      <w:pPr>
        <w:tabs>
          <w:tab w:val="num" w:pos="2880"/>
        </w:tabs>
        <w:ind w:left="2880" w:hanging="360"/>
      </w:pPr>
      <w:rPr>
        <w:rFonts w:ascii="Symbol" w:hAnsi="Symbol" w:hint="default"/>
      </w:rPr>
    </w:lvl>
    <w:lvl w:ilvl="4" w:tplc="3AC29724" w:tentative="1">
      <w:start w:val="1"/>
      <w:numFmt w:val="bullet"/>
      <w:lvlText w:val="o"/>
      <w:lvlJc w:val="left"/>
      <w:pPr>
        <w:tabs>
          <w:tab w:val="num" w:pos="3600"/>
        </w:tabs>
        <w:ind w:left="3600" w:hanging="360"/>
      </w:pPr>
      <w:rPr>
        <w:rFonts w:ascii="Courier New" w:hAnsi="Courier New" w:cs="Courier New" w:hint="default"/>
      </w:rPr>
    </w:lvl>
    <w:lvl w:ilvl="5" w:tplc="C0D655EA" w:tentative="1">
      <w:start w:val="1"/>
      <w:numFmt w:val="bullet"/>
      <w:lvlText w:val=""/>
      <w:lvlJc w:val="left"/>
      <w:pPr>
        <w:tabs>
          <w:tab w:val="num" w:pos="4320"/>
        </w:tabs>
        <w:ind w:left="4320" w:hanging="360"/>
      </w:pPr>
      <w:rPr>
        <w:rFonts w:ascii="Wingdings" w:hAnsi="Wingdings" w:hint="default"/>
      </w:rPr>
    </w:lvl>
    <w:lvl w:ilvl="6" w:tplc="6AE09566" w:tentative="1">
      <w:start w:val="1"/>
      <w:numFmt w:val="bullet"/>
      <w:lvlText w:val=""/>
      <w:lvlJc w:val="left"/>
      <w:pPr>
        <w:tabs>
          <w:tab w:val="num" w:pos="5040"/>
        </w:tabs>
        <w:ind w:left="5040" w:hanging="360"/>
      </w:pPr>
      <w:rPr>
        <w:rFonts w:ascii="Symbol" w:hAnsi="Symbol" w:hint="default"/>
      </w:rPr>
    </w:lvl>
    <w:lvl w:ilvl="7" w:tplc="E708B76C" w:tentative="1">
      <w:start w:val="1"/>
      <w:numFmt w:val="bullet"/>
      <w:lvlText w:val="o"/>
      <w:lvlJc w:val="left"/>
      <w:pPr>
        <w:tabs>
          <w:tab w:val="num" w:pos="5760"/>
        </w:tabs>
        <w:ind w:left="5760" w:hanging="360"/>
      </w:pPr>
      <w:rPr>
        <w:rFonts w:ascii="Courier New" w:hAnsi="Courier New" w:cs="Courier New" w:hint="default"/>
      </w:rPr>
    </w:lvl>
    <w:lvl w:ilvl="8" w:tplc="41EA01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217E0"/>
    <w:multiLevelType w:val="hybridMultilevel"/>
    <w:tmpl w:val="560C7804"/>
    <w:lvl w:ilvl="0" w:tplc="5D38BBF0">
      <w:numFmt w:val="bullet"/>
      <w:lvlText w:val="-"/>
      <w:lvlJc w:val="left"/>
      <w:pPr>
        <w:ind w:left="720" w:hanging="360"/>
      </w:pPr>
      <w:rPr>
        <w:rFonts w:ascii="Arial" w:eastAsia="Times New Roman" w:hAnsi="Arial" w:cs="Arial" w:hint="default"/>
      </w:rPr>
    </w:lvl>
    <w:lvl w:ilvl="1" w:tplc="5C744CC6" w:tentative="1">
      <w:start w:val="1"/>
      <w:numFmt w:val="bullet"/>
      <w:lvlText w:val="o"/>
      <w:lvlJc w:val="left"/>
      <w:pPr>
        <w:ind w:left="1440" w:hanging="360"/>
      </w:pPr>
      <w:rPr>
        <w:rFonts w:ascii="Courier New" w:hAnsi="Courier New" w:cs="Courier New" w:hint="default"/>
      </w:rPr>
    </w:lvl>
    <w:lvl w:ilvl="2" w:tplc="AE7C619A" w:tentative="1">
      <w:start w:val="1"/>
      <w:numFmt w:val="bullet"/>
      <w:lvlText w:val=""/>
      <w:lvlJc w:val="left"/>
      <w:pPr>
        <w:ind w:left="2160" w:hanging="360"/>
      </w:pPr>
      <w:rPr>
        <w:rFonts w:ascii="Wingdings" w:hAnsi="Wingdings" w:hint="default"/>
      </w:rPr>
    </w:lvl>
    <w:lvl w:ilvl="3" w:tplc="C5F4D8F6" w:tentative="1">
      <w:start w:val="1"/>
      <w:numFmt w:val="bullet"/>
      <w:lvlText w:val=""/>
      <w:lvlJc w:val="left"/>
      <w:pPr>
        <w:ind w:left="2880" w:hanging="360"/>
      </w:pPr>
      <w:rPr>
        <w:rFonts w:ascii="Symbol" w:hAnsi="Symbol" w:hint="default"/>
      </w:rPr>
    </w:lvl>
    <w:lvl w:ilvl="4" w:tplc="1114B096" w:tentative="1">
      <w:start w:val="1"/>
      <w:numFmt w:val="bullet"/>
      <w:lvlText w:val="o"/>
      <w:lvlJc w:val="left"/>
      <w:pPr>
        <w:ind w:left="3600" w:hanging="360"/>
      </w:pPr>
      <w:rPr>
        <w:rFonts w:ascii="Courier New" w:hAnsi="Courier New" w:cs="Courier New" w:hint="default"/>
      </w:rPr>
    </w:lvl>
    <w:lvl w:ilvl="5" w:tplc="0A967DD0" w:tentative="1">
      <w:start w:val="1"/>
      <w:numFmt w:val="bullet"/>
      <w:lvlText w:val=""/>
      <w:lvlJc w:val="left"/>
      <w:pPr>
        <w:ind w:left="4320" w:hanging="360"/>
      </w:pPr>
      <w:rPr>
        <w:rFonts w:ascii="Wingdings" w:hAnsi="Wingdings" w:hint="default"/>
      </w:rPr>
    </w:lvl>
    <w:lvl w:ilvl="6" w:tplc="FF5E8676" w:tentative="1">
      <w:start w:val="1"/>
      <w:numFmt w:val="bullet"/>
      <w:lvlText w:val=""/>
      <w:lvlJc w:val="left"/>
      <w:pPr>
        <w:ind w:left="5040" w:hanging="360"/>
      </w:pPr>
      <w:rPr>
        <w:rFonts w:ascii="Symbol" w:hAnsi="Symbol" w:hint="default"/>
      </w:rPr>
    </w:lvl>
    <w:lvl w:ilvl="7" w:tplc="E15AF302" w:tentative="1">
      <w:start w:val="1"/>
      <w:numFmt w:val="bullet"/>
      <w:lvlText w:val="o"/>
      <w:lvlJc w:val="left"/>
      <w:pPr>
        <w:ind w:left="5760" w:hanging="360"/>
      </w:pPr>
      <w:rPr>
        <w:rFonts w:ascii="Courier New" w:hAnsi="Courier New" w:cs="Courier New" w:hint="default"/>
      </w:rPr>
    </w:lvl>
    <w:lvl w:ilvl="8" w:tplc="5016E88A" w:tentative="1">
      <w:start w:val="1"/>
      <w:numFmt w:val="bullet"/>
      <w:lvlText w:val=""/>
      <w:lvlJc w:val="left"/>
      <w:pPr>
        <w:ind w:left="6480" w:hanging="360"/>
      </w:pPr>
      <w:rPr>
        <w:rFonts w:ascii="Wingdings" w:hAnsi="Wingdings" w:hint="default"/>
      </w:rPr>
    </w:lvl>
  </w:abstractNum>
  <w:abstractNum w:abstractNumId="6" w15:restartNumberingAfterBreak="0">
    <w:nsid w:val="19853E3F"/>
    <w:multiLevelType w:val="hybridMultilevel"/>
    <w:tmpl w:val="73B2D276"/>
    <w:lvl w:ilvl="0" w:tplc="04DCD42A">
      <w:start w:val="1"/>
      <w:numFmt w:val="decimal"/>
      <w:lvlText w:val="%1."/>
      <w:lvlJc w:val="left"/>
      <w:pPr>
        <w:ind w:left="720" w:hanging="360"/>
      </w:pPr>
    </w:lvl>
    <w:lvl w:ilvl="1" w:tplc="E9026F6C">
      <w:start w:val="1"/>
      <w:numFmt w:val="lowerLetter"/>
      <w:lvlText w:val="%2."/>
      <w:lvlJc w:val="left"/>
      <w:pPr>
        <w:ind w:left="1440" w:hanging="360"/>
      </w:pPr>
    </w:lvl>
    <w:lvl w:ilvl="2" w:tplc="E9F4F9B4" w:tentative="1">
      <w:start w:val="1"/>
      <w:numFmt w:val="lowerRoman"/>
      <w:lvlText w:val="%3."/>
      <w:lvlJc w:val="right"/>
      <w:pPr>
        <w:ind w:left="2160" w:hanging="180"/>
      </w:pPr>
    </w:lvl>
    <w:lvl w:ilvl="3" w:tplc="FAA42120" w:tentative="1">
      <w:start w:val="1"/>
      <w:numFmt w:val="decimal"/>
      <w:lvlText w:val="%4."/>
      <w:lvlJc w:val="left"/>
      <w:pPr>
        <w:ind w:left="2880" w:hanging="360"/>
      </w:pPr>
    </w:lvl>
    <w:lvl w:ilvl="4" w:tplc="501CA2F4" w:tentative="1">
      <w:start w:val="1"/>
      <w:numFmt w:val="lowerLetter"/>
      <w:lvlText w:val="%5."/>
      <w:lvlJc w:val="left"/>
      <w:pPr>
        <w:ind w:left="3600" w:hanging="360"/>
      </w:pPr>
    </w:lvl>
    <w:lvl w:ilvl="5" w:tplc="EA58D8D0" w:tentative="1">
      <w:start w:val="1"/>
      <w:numFmt w:val="lowerRoman"/>
      <w:lvlText w:val="%6."/>
      <w:lvlJc w:val="right"/>
      <w:pPr>
        <w:ind w:left="4320" w:hanging="180"/>
      </w:pPr>
    </w:lvl>
    <w:lvl w:ilvl="6" w:tplc="379E2DF8" w:tentative="1">
      <w:start w:val="1"/>
      <w:numFmt w:val="decimal"/>
      <w:lvlText w:val="%7."/>
      <w:lvlJc w:val="left"/>
      <w:pPr>
        <w:ind w:left="5040" w:hanging="360"/>
      </w:pPr>
    </w:lvl>
    <w:lvl w:ilvl="7" w:tplc="DFFE8F9E" w:tentative="1">
      <w:start w:val="1"/>
      <w:numFmt w:val="lowerLetter"/>
      <w:lvlText w:val="%8."/>
      <w:lvlJc w:val="left"/>
      <w:pPr>
        <w:ind w:left="5760" w:hanging="360"/>
      </w:pPr>
    </w:lvl>
    <w:lvl w:ilvl="8" w:tplc="3F365D7E" w:tentative="1">
      <w:start w:val="1"/>
      <w:numFmt w:val="lowerRoman"/>
      <w:lvlText w:val="%9."/>
      <w:lvlJc w:val="right"/>
      <w:pPr>
        <w:ind w:left="6480" w:hanging="180"/>
      </w:pPr>
    </w:lvl>
  </w:abstractNum>
  <w:abstractNum w:abstractNumId="7" w15:restartNumberingAfterBreak="0">
    <w:nsid w:val="1A5B3C56"/>
    <w:multiLevelType w:val="hybridMultilevel"/>
    <w:tmpl w:val="C2C8EF72"/>
    <w:lvl w:ilvl="0" w:tplc="504AA4B8">
      <w:numFmt w:val="bullet"/>
      <w:lvlText w:val="•"/>
      <w:lvlJc w:val="left"/>
      <w:pPr>
        <w:ind w:left="634" w:hanging="570"/>
      </w:pPr>
      <w:rPr>
        <w:rFonts w:ascii="Arial" w:eastAsia="Times New Roman" w:hAnsi="Arial" w:cs="Arial" w:hint="default"/>
      </w:rPr>
    </w:lvl>
    <w:lvl w:ilvl="1" w:tplc="91F6302E" w:tentative="1">
      <w:start w:val="1"/>
      <w:numFmt w:val="bullet"/>
      <w:lvlText w:val="o"/>
      <w:lvlJc w:val="left"/>
      <w:pPr>
        <w:ind w:left="1144" w:hanging="360"/>
      </w:pPr>
      <w:rPr>
        <w:rFonts w:ascii="Courier New" w:hAnsi="Courier New" w:cs="Courier New" w:hint="default"/>
      </w:rPr>
    </w:lvl>
    <w:lvl w:ilvl="2" w:tplc="C4021270" w:tentative="1">
      <w:start w:val="1"/>
      <w:numFmt w:val="bullet"/>
      <w:lvlText w:val=""/>
      <w:lvlJc w:val="left"/>
      <w:pPr>
        <w:ind w:left="1864" w:hanging="360"/>
      </w:pPr>
      <w:rPr>
        <w:rFonts w:ascii="Wingdings" w:hAnsi="Wingdings" w:hint="default"/>
      </w:rPr>
    </w:lvl>
    <w:lvl w:ilvl="3" w:tplc="B23C406E" w:tentative="1">
      <w:start w:val="1"/>
      <w:numFmt w:val="bullet"/>
      <w:lvlText w:val=""/>
      <w:lvlJc w:val="left"/>
      <w:pPr>
        <w:ind w:left="2584" w:hanging="360"/>
      </w:pPr>
      <w:rPr>
        <w:rFonts w:ascii="Symbol" w:hAnsi="Symbol" w:hint="default"/>
      </w:rPr>
    </w:lvl>
    <w:lvl w:ilvl="4" w:tplc="2AECF8CC" w:tentative="1">
      <w:start w:val="1"/>
      <w:numFmt w:val="bullet"/>
      <w:lvlText w:val="o"/>
      <w:lvlJc w:val="left"/>
      <w:pPr>
        <w:ind w:left="3304" w:hanging="360"/>
      </w:pPr>
      <w:rPr>
        <w:rFonts w:ascii="Courier New" w:hAnsi="Courier New" w:cs="Courier New" w:hint="default"/>
      </w:rPr>
    </w:lvl>
    <w:lvl w:ilvl="5" w:tplc="55C4D74A" w:tentative="1">
      <w:start w:val="1"/>
      <w:numFmt w:val="bullet"/>
      <w:lvlText w:val=""/>
      <w:lvlJc w:val="left"/>
      <w:pPr>
        <w:ind w:left="4024" w:hanging="360"/>
      </w:pPr>
      <w:rPr>
        <w:rFonts w:ascii="Wingdings" w:hAnsi="Wingdings" w:hint="default"/>
      </w:rPr>
    </w:lvl>
    <w:lvl w:ilvl="6" w:tplc="E50450AC" w:tentative="1">
      <w:start w:val="1"/>
      <w:numFmt w:val="bullet"/>
      <w:lvlText w:val=""/>
      <w:lvlJc w:val="left"/>
      <w:pPr>
        <w:ind w:left="4744" w:hanging="360"/>
      </w:pPr>
      <w:rPr>
        <w:rFonts w:ascii="Symbol" w:hAnsi="Symbol" w:hint="default"/>
      </w:rPr>
    </w:lvl>
    <w:lvl w:ilvl="7" w:tplc="27F07830" w:tentative="1">
      <w:start w:val="1"/>
      <w:numFmt w:val="bullet"/>
      <w:lvlText w:val="o"/>
      <w:lvlJc w:val="left"/>
      <w:pPr>
        <w:ind w:left="5464" w:hanging="360"/>
      </w:pPr>
      <w:rPr>
        <w:rFonts w:ascii="Courier New" w:hAnsi="Courier New" w:cs="Courier New" w:hint="default"/>
      </w:rPr>
    </w:lvl>
    <w:lvl w:ilvl="8" w:tplc="5A7E12FA" w:tentative="1">
      <w:start w:val="1"/>
      <w:numFmt w:val="bullet"/>
      <w:lvlText w:val=""/>
      <w:lvlJc w:val="left"/>
      <w:pPr>
        <w:ind w:left="6184" w:hanging="360"/>
      </w:pPr>
      <w:rPr>
        <w:rFonts w:ascii="Wingdings" w:hAnsi="Wingdings" w:hint="default"/>
      </w:rPr>
    </w:lvl>
  </w:abstractNum>
  <w:abstractNum w:abstractNumId="8" w15:restartNumberingAfterBreak="0">
    <w:nsid w:val="1BD57672"/>
    <w:multiLevelType w:val="hybridMultilevel"/>
    <w:tmpl w:val="9EA4A914"/>
    <w:lvl w:ilvl="0" w:tplc="A1B671D8">
      <w:start w:val="1"/>
      <w:numFmt w:val="bullet"/>
      <w:lvlText w:val=""/>
      <w:lvlJc w:val="left"/>
      <w:pPr>
        <w:tabs>
          <w:tab w:val="num" w:pos="720"/>
        </w:tabs>
        <w:ind w:left="720" w:hanging="360"/>
      </w:pPr>
      <w:rPr>
        <w:rFonts w:ascii="Symbol" w:hAnsi="Symbol" w:hint="default"/>
      </w:rPr>
    </w:lvl>
    <w:lvl w:ilvl="1" w:tplc="EB966C0A" w:tentative="1">
      <w:start w:val="1"/>
      <w:numFmt w:val="bullet"/>
      <w:lvlText w:val="o"/>
      <w:lvlJc w:val="left"/>
      <w:pPr>
        <w:tabs>
          <w:tab w:val="num" w:pos="1440"/>
        </w:tabs>
        <w:ind w:left="1440" w:hanging="360"/>
      </w:pPr>
      <w:rPr>
        <w:rFonts w:ascii="Courier New" w:hAnsi="Courier New" w:cs="Courier New" w:hint="default"/>
      </w:rPr>
    </w:lvl>
    <w:lvl w:ilvl="2" w:tplc="4E104E9A" w:tentative="1">
      <w:start w:val="1"/>
      <w:numFmt w:val="bullet"/>
      <w:lvlText w:val=""/>
      <w:lvlJc w:val="left"/>
      <w:pPr>
        <w:tabs>
          <w:tab w:val="num" w:pos="2160"/>
        </w:tabs>
        <w:ind w:left="2160" w:hanging="360"/>
      </w:pPr>
      <w:rPr>
        <w:rFonts w:ascii="Wingdings" w:hAnsi="Wingdings" w:hint="default"/>
      </w:rPr>
    </w:lvl>
    <w:lvl w:ilvl="3" w:tplc="FD4270FA" w:tentative="1">
      <w:start w:val="1"/>
      <w:numFmt w:val="bullet"/>
      <w:lvlText w:val=""/>
      <w:lvlJc w:val="left"/>
      <w:pPr>
        <w:tabs>
          <w:tab w:val="num" w:pos="2880"/>
        </w:tabs>
        <w:ind w:left="2880" w:hanging="360"/>
      </w:pPr>
      <w:rPr>
        <w:rFonts w:ascii="Symbol" w:hAnsi="Symbol" w:hint="default"/>
      </w:rPr>
    </w:lvl>
    <w:lvl w:ilvl="4" w:tplc="8662DECE" w:tentative="1">
      <w:start w:val="1"/>
      <w:numFmt w:val="bullet"/>
      <w:lvlText w:val="o"/>
      <w:lvlJc w:val="left"/>
      <w:pPr>
        <w:tabs>
          <w:tab w:val="num" w:pos="3600"/>
        </w:tabs>
        <w:ind w:left="3600" w:hanging="360"/>
      </w:pPr>
      <w:rPr>
        <w:rFonts w:ascii="Courier New" w:hAnsi="Courier New" w:cs="Courier New" w:hint="default"/>
      </w:rPr>
    </w:lvl>
    <w:lvl w:ilvl="5" w:tplc="0CBCDD72" w:tentative="1">
      <w:start w:val="1"/>
      <w:numFmt w:val="bullet"/>
      <w:lvlText w:val=""/>
      <w:lvlJc w:val="left"/>
      <w:pPr>
        <w:tabs>
          <w:tab w:val="num" w:pos="4320"/>
        </w:tabs>
        <w:ind w:left="4320" w:hanging="360"/>
      </w:pPr>
      <w:rPr>
        <w:rFonts w:ascii="Wingdings" w:hAnsi="Wingdings" w:hint="default"/>
      </w:rPr>
    </w:lvl>
    <w:lvl w:ilvl="6" w:tplc="071C010E" w:tentative="1">
      <w:start w:val="1"/>
      <w:numFmt w:val="bullet"/>
      <w:lvlText w:val=""/>
      <w:lvlJc w:val="left"/>
      <w:pPr>
        <w:tabs>
          <w:tab w:val="num" w:pos="5040"/>
        </w:tabs>
        <w:ind w:left="5040" w:hanging="360"/>
      </w:pPr>
      <w:rPr>
        <w:rFonts w:ascii="Symbol" w:hAnsi="Symbol" w:hint="default"/>
      </w:rPr>
    </w:lvl>
    <w:lvl w:ilvl="7" w:tplc="C18CBF3C" w:tentative="1">
      <w:start w:val="1"/>
      <w:numFmt w:val="bullet"/>
      <w:lvlText w:val="o"/>
      <w:lvlJc w:val="left"/>
      <w:pPr>
        <w:tabs>
          <w:tab w:val="num" w:pos="5760"/>
        </w:tabs>
        <w:ind w:left="5760" w:hanging="360"/>
      </w:pPr>
      <w:rPr>
        <w:rFonts w:ascii="Courier New" w:hAnsi="Courier New" w:cs="Courier New" w:hint="default"/>
      </w:rPr>
    </w:lvl>
    <w:lvl w:ilvl="8" w:tplc="D5AE33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2224D"/>
    <w:multiLevelType w:val="hybridMultilevel"/>
    <w:tmpl w:val="2B7EDE8E"/>
    <w:lvl w:ilvl="0" w:tplc="A900D5D2">
      <w:start w:val="1"/>
      <w:numFmt w:val="bullet"/>
      <w:lvlText w:val=""/>
      <w:lvlJc w:val="left"/>
      <w:pPr>
        <w:tabs>
          <w:tab w:val="num" w:pos="644"/>
        </w:tabs>
        <w:ind w:left="644" w:hanging="284"/>
      </w:pPr>
      <w:rPr>
        <w:rFonts w:ascii="Symbol" w:hAnsi="Symbol" w:hint="default"/>
        <w:color w:val="auto"/>
      </w:rPr>
    </w:lvl>
    <w:lvl w:ilvl="1" w:tplc="8886170E" w:tentative="1">
      <w:start w:val="1"/>
      <w:numFmt w:val="bullet"/>
      <w:lvlText w:val="o"/>
      <w:lvlJc w:val="left"/>
      <w:pPr>
        <w:tabs>
          <w:tab w:val="num" w:pos="1440"/>
        </w:tabs>
        <w:ind w:left="1440" w:hanging="360"/>
      </w:pPr>
      <w:rPr>
        <w:rFonts w:ascii="Courier New" w:hAnsi="Courier New" w:cs="Courier New" w:hint="default"/>
      </w:rPr>
    </w:lvl>
    <w:lvl w:ilvl="2" w:tplc="CAD021F2" w:tentative="1">
      <w:start w:val="1"/>
      <w:numFmt w:val="bullet"/>
      <w:lvlText w:val=""/>
      <w:lvlJc w:val="left"/>
      <w:pPr>
        <w:tabs>
          <w:tab w:val="num" w:pos="2160"/>
        </w:tabs>
        <w:ind w:left="2160" w:hanging="360"/>
      </w:pPr>
      <w:rPr>
        <w:rFonts w:ascii="Wingdings" w:hAnsi="Wingdings" w:hint="default"/>
      </w:rPr>
    </w:lvl>
    <w:lvl w:ilvl="3" w:tplc="B906A318" w:tentative="1">
      <w:start w:val="1"/>
      <w:numFmt w:val="bullet"/>
      <w:lvlText w:val=""/>
      <w:lvlJc w:val="left"/>
      <w:pPr>
        <w:tabs>
          <w:tab w:val="num" w:pos="2880"/>
        </w:tabs>
        <w:ind w:left="2880" w:hanging="360"/>
      </w:pPr>
      <w:rPr>
        <w:rFonts w:ascii="Symbol" w:hAnsi="Symbol" w:hint="default"/>
      </w:rPr>
    </w:lvl>
    <w:lvl w:ilvl="4" w:tplc="3C840452" w:tentative="1">
      <w:start w:val="1"/>
      <w:numFmt w:val="bullet"/>
      <w:lvlText w:val="o"/>
      <w:lvlJc w:val="left"/>
      <w:pPr>
        <w:tabs>
          <w:tab w:val="num" w:pos="3600"/>
        </w:tabs>
        <w:ind w:left="3600" w:hanging="360"/>
      </w:pPr>
      <w:rPr>
        <w:rFonts w:ascii="Courier New" w:hAnsi="Courier New" w:cs="Courier New" w:hint="default"/>
      </w:rPr>
    </w:lvl>
    <w:lvl w:ilvl="5" w:tplc="05D63E22" w:tentative="1">
      <w:start w:val="1"/>
      <w:numFmt w:val="bullet"/>
      <w:lvlText w:val=""/>
      <w:lvlJc w:val="left"/>
      <w:pPr>
        <w:tabs>
          <w:tab w:val="num" w:pos="4320"/>
        </w:tabs>
        <w:ind w:left="4320" w:hanging="360"/>
      </w:pPr>
      <w:rPr>
        <w:rFonts w:ascii="Wingdings" w:hAnsi="Wingdings" w:hint="default"/>
      </w:rPr>
    </w:lvl>
    <w:lvl w:ilvl="6" w:tplc="FDB46CCE" w:tentative="1">
      <w:start w:val="1"/>
      <w:numFmt w:val="bullet"/>
      <w:lvlText w:val=""/>
      <w:lvlJc w:val="left"/>
      <w:pPr>
        <w:tabs>
          <w:tab w:val="num" w:pos="5040"/>
        </w:tabs>
        <w:ind w:left="5040" w:hanging="360"/>
      </w:pPr>
      <w:rPr>
        <w:rFonts w:ascii="Symbol" w:hAnsi="Symbol" w:hint="default"/>
      </w:rPr>
    </w:lvl>
    <w:lvl w:ilvl="7" w:tplc="A00A23CC" w:tentative="1">
      <w:start w:val="1"/>
      <w:numFmt w:val="bullet"/>
      <w:lvlText w:val="o"/>
      <w:lvlJc w:val="left"/>
      <w:pPr>
        <w:tabs>
          <w:tab w:val="num" w:pos="5760"/>
        </w:tabs>
        <w:ind w:left="5760" w:hanging="360"/>
      </w:pPr>
      <w:rPr>
        <w:rFonts w:ascii="Courier New" w:hAnsi="Courier New" w:cs="Courier New" w:hint="default"/>
      </w:rPr>
    </w:lvl>
    <w:lvl w:ilvl="8" w:tplc="8B0A74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D48BB"/>
    <w:multiLevelType w:val="hybridMultilevel"/>
    <w:tmpl w:val="B81C8F5E"/>
    <w:lvl w:ilvl="0" w:tplc="D59E9DCE">
      <w:start w:val="1"/>
      <w:numFmt w:val="bullet"/>
      <w:lvlText w:val=""/>
      <w:lvlJc w:val="left"/>
      <w:pPr>
        <w:tabs>
          <w:tab w:val="num" w:pos="360"/>
        </w:tabs>
        <w:ind w:left="360" w:hanging="360"/>
      </w:pPr>
      <w:rPr>
        <w:rFonts w:ascii="Symbol" w:hAnsi="Symbol" w:hint="default"/>
        <w:color w:val="auto"/>
        <w:u w:val="none"/>
      </w:rPr>
    </w:lvl>
    <w:lvl w:ilvl="1" w:tplc="6B96F08C">
      <w:start w:val="1"/>
      <w:numFmt w:val="bullet"/>
      <w:lvlText w:val=""/>
      <w:lvlJc w:val="left"/>
      <w:pPr>
        <w:tabs>
          <w:tab w:val="num" w:pos="720"/>
        </w:tabs>
        <w:ind w:left="720" w:hanging="360"/>
      </w:pPr>
      <w:rPr>
        <w:rFonts w:ascii="Wingdings" w:hAnsi="Wingdings" w:hint="default"/>
        <w:color w:val="auto"/>
        <w:u w:val="none"/>
      </w:rPr>
    </w:lvl>
    <w:lvl w:ilvl="2" w:tplc="D520EAB8" w:tentative="1">
      <w:start w:val="1"/>
      <w:numFmt w:val="bullet"/>
      <w:lvlText w:val=""/>
      <w:lvlJc w:val="left"/>
      <w:pPr>
        <w:tabs>
          <w:tab w:val="num" w:pos="1440"/>
        </w:tabs>
        <w:ind w:left="1440" w:hanging="360"/>
      </w:pPr>
      <w:rPr>
        <w:rFonts w:ascii="Wingdings" w:hAnsi="Wingdings" w:hint="default"/>
      </w:rPr>
    </w:lvl>
    <w:lvl w:ilvl="3" w:tplc="29449F76" w:tentative="1">
      <w:start w:val="1"/>
      <w:numFmt w:val="bullet"/>
      <w:lvlText w:val=""/>
      <w:lvlJc w:val="left"/>
      <w:pPr>
        <w:tabs>
          <w:tab w:val="num" w:pos="2160"/>
        </w:tabs>
        <w:ind w:left="2160" w:hanging="360"/>
      </w:pPr>
      <w:rPr>
        <w:rFonts w:ascii="Symbol" w:hAnsi="Symbol" w:hint="default"/>
      </w:rPr>
    </w:lvl>
    <w:lvl w:ilvl="4" w:tplc="1486C57A" w:tentative="1">
      <w:start w:val="1"/>
      <w:numFmt w:val="bullet"/>
      <w:lvlText w:val="o"/>
      <w:lvlJc w:val="left"/>
      <w:pPr>
        <w:tabs>
          <w:tab w:val="num" w:pos="2880"/>
        </w:tabs>
        <w:ind w:left="2880" w:hanging="360"/>
      </w:pPr>
      <w:rPr>
        <w:rFonts w:ascii="Courier New" w:hAnsi="Courier New" w:cs="Courier New" w:hint="default"/>
      </w:rPr>
    </w:lvl>
    <w:lvl w:ilvl="5" w:tplc="4CFCD1D8" w:tentative="1">
      <w:start w:val="1"/>
      <w:numFmt w:val="bullet"/>
      <w:lvlText w:val=""/>
      <w:lvlJc w:val="left"/>
      <w:pPr>
        <w:tabs>
          <w:tab w:val="num" w:pos="3600"/>
        </w:tabs>
        <w:ind w:left="3600" w:hanging="360"/>
      </w:pPr>
      <w:rPr>
        <w:rFonts w:ascii="Wingdings" w:hAnsi="Wingdings" w:hint="default"/>
      </w:rPr>
    </w:lvl>
    <w:lvl w:ilvl="6" w:tplc="E4926542" w:tentative="1">
      <w:start w:val="1"/>
      <w:numFmt w:val="bullet"/>
      <w:lvlText w:val=""/>
      <w:lvlJc w:val="left"/>
      <w:pPr>
        <w:tabs>
          <w:tab w:val="num" w:pos="4320"/>
        </w:tabs>
        <w:ind w:left="4320" w:hanging="360"/>
      </w:pPr>
      <w:rPr>
        <w:rFonts w:ascii="Symbol" w:hAnsi="Symbol" w:hint="default"/>
      </w:rPr>
    </w:lvl>
    <w:lvl w:ilvl="7" w:tplc="FF18CAD2" w:tentative="1">
      <w:start w:val="1"/>
      <w:numFmt w:val="bullet"/>
      <w:lvlText w:val="o"/>
      <w:lvlJc w:val="left"/>
      <w:pPr>
        <w:tabs>
          <w:tab w:val="num" w:pos="5040"/>
        </w:tabs>
        <w:ind w:left="5040" w:hanging="360"/>
      </w:pPr>
      <w:rPr>
        <w:rFonts w:ascii="Courier New" w:hAnsi="Courier New" w:cs="Courier New" w:hint="default"/>
      </w:rPr>
    </w:lvl>
    <w:lvl w:ilvl="8" w:tplc="6B36723A"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D13709C"/>
    <w:multiLevelType w:val="hybridMultilevel"/>
    <w:tmpl w:val="BC76A098"/>
    <w:lvl w:ilvl="0" w:tplc="99281124">
      <w:start w:val="1"/>
      <w:numFmt w:val="bullet"/>
      <w:lvlText w:val=""/>
      <w:lvlJc w:val="left"/>
      <w:pPr>
        <w:ind w:left="784" w:hanging="360"/>
      </w:pPr>
      <w:rPr>
        <w:rFonts w:ascii="Symbol" w:hAnsi="Symbol" w:hint="default"/>
      </w:rPr>
    </w:lvl>
    <w:lvl w:ilvl="1" w:tplc="F6CEDEA0" w:tentative="1">
      <w:start w:val="1"/>
      <w:numFmt w:val="bullet"/>
      <w:lvlText w:val="o"/>
      <w:lvlJc w:val="left"/>
      <w:pPr>
        <w:ind w:left="1504" w:hanging="360"/>
      </w:pPr>
      <w:rPr>
        <w:rFonts w:ascii="Courier New" w:hAnsi="Courier New" w:cs="Courier New" w:hint="default"/>
      </w:rPr>
    </w:lvl>
    <w:lvl w:ilvl="2" w:tplc="457C0B6C" w:tentative="1">
      <w:start w:val="1"/>
      <w:numFmt w:val="bullet"/>
      <w:lvlText w:val=""/>
      <w:lvlJc w:val="left"/>
      <w:pPr>
        <w:ind w:left="2224" w:hanging="360"/>
      </w:pPr>
      <w:rPr>
        <w:rFonts w:ascii="Wingdings" w:hAnsi="Wingdings" w:hint="default"/>
      </w:rPr>
    </w:lvl>
    <w:lvl w:ilvl="3" w:tplc="6FDE35C2" w:tentative="1">
      <w:start w:val="1"/>
      <w:numFmt w:val="bullet"/>
      <w:lvlText w:val=""/>
      <w:lvlJc w:val="left"/>
      <w:pPr>
        <w:ind w:left="2944" w:hanging="360"/>
      </w:pPr>
      <w:rPr>
        <w:rFonts w:ascii="Symbol" w:hAnsi="Symbol" w:hint="default"/>
      </w:rPr>
    </w:lvl>
    <w:lvl w:ilvl="4" w:tplc="A2D0B7E6" w:tentative="1">
      <w:start w:val="1"/>
      <w:numFmt w:val="bullet"/>
      <w:lvlText w:val="o"/>
      <w:lvlJc w:val="left"/>
      <w:pPr>
        <w:ind w:left="3664" w:hanging="360"/>
      </w:pPr>
      <w:rPr>
        <w:rFonts w:ascii="Courier New" w:hAnsi="Courier New" w:cs="Courier New" w:hint="default"/>
      </w:rPr>
    </w:lvl>
    <w:lvl w:ilvl="5" w:tplc="86E0D2BE" w:tentative="1">
      <w:start w:val="1"/>
      <w:numFmt w:val="bullet"/>
      <w:lvlText w:val=""/>
      <w:lvlJc w:val="left"/>
      <w:pPr>
        <w:ind w:left="4384" w:hanging="360"/>
      </w:pPr>
      <w:rPr>
        <w:rFonts w:ascii="Wingdings" w:hAnsi="Wingdings" w:hint="default"/>
      </w:rPr>
    </w:lvl>
    <w:lvl w:ilvl="6" w:tplc="504AA764" w:tentative="1">
      <w:start w:val="1"/>
      <w:numFmt w:val="bullet"/>
      <w:lvlText w:val=""/>
      <w:lvlJc w:val="left"/>
      <w:pPr>
        <w:ind w:left="5104" w:hanging="360"/>
      </w:pPr>
      <w:rPr>
        <w:rFonts w:ascii="Symbol" w:hAnsi="Symbol" w:hint="default"/>
      </w:rPr>
    </w:lvl>
    <w:lvl w:ilvl="7" w:tplc="21449A12" w:tentative="1">
      <w:start w:val="1"/>
      <w:numFmt w:val="bullet"/>
      <w:lvlText w:val="o"/>
      <w:lvlJc w:val="left"/>
      <w:pPr>
        <w:ind w:left="5824" w:hanging="360"/>
      </w:pPr>
      <w:rPr>
        <w:rFonts w:ascii="Courier New" w:hAnsi="Courier New" w:cs="Courier New" w:hint="default"/>
      </w:rPr>
    </w:lvl>
    <w:lvl w:ilvl="8" w:tplc="36AE0FE4" w:tentative="1">
      <w:start w:val="1"/>
      <w:numFmt w:val="bullet"/>
      <w:lvlText w:val=""/>
      <w:lvlJc w:val="left"/>
      <w:pPr>
        <w:ind w:left="6544" w:hanging="360"/>
      </w:pPr>
      <w:rPr>
        <w:rFonts w:ascii="Wingdings" w:hAnsi="Wingdings" w:hint="default"/>
      </w:rPr>
    </w:lvl>
  </w:abstractNum>
  <w:abstractNum w:abstractNumId="12" w15:restartNumberingAfterBreak="0">
    <w:nsid w:val="2E92488D"/>
    <w:multiLevelType w:val="hybridMultilevel"/>
    <w:tmpl w:val="1E1ED1D4"/>
    <w:lvl w:ilvl="0" w:tplc="582E5796">
      <w:start w:val="1"/>
      <w:numFmt w:val="bullet"/>
      <w:lvlText w:val=""/>
      <w:lvlJc w:val="left"/>
      <w:pPr>
        <w:ind w:left="720" w:hanging="360"/>
      </w:pPr>
      <w:rPr>
        <w:rFonts w:ascii="Symbol" w:hAnsi="Symbol" w:hint="default"/>
      </w:rPr>
    </w:lvl>
    <w:lvl w:ilvl="1" w:tplc="8728AFB8" w:tentative="1">
      <w:start w:val="1"/>
      <w:numFmt w:val="bullet"/>
      <w:lvlText w:val="o"/>
      <w:lvlJc w:val="left"/>
      <w:pPr>
        <w:ind w:left="1440" w:hanging="360"/>
      </w:pPr>
      <w:rPr>
        <w:rFonts w:ascii="Courier New" w:hAnsi="Courier New" w:cs="Courier New" w:hint="default"/>
      </w:rPr>
    </w:lvl>
    <w:lvl w:ilvl="2" w:tplc="C3BEE9B2" w:tentative="1">
      <w:start w:val="1"/>
      <w:numFmt w:val="bullet"/>
      <w:lvlText w:val=""/>
      <w:lvlJc w:val="left"/>
      <w:pPr>
        <w:ind w:left="2160" w:hanging="360"/>
      </w:pPr>
      <w:rPr>
        <w:rFonts w:ascii="Wingdings" w:hAnsi="Wingdings" w:hint="default"/>
      </w:rPr>
    </w:lvl>
    <w:lvl w:ilvl="3" w:tplc="11CAC13A" w:tentative="1">
      <w:start w:val="1"/>
      <w:numFmt w:val="bullet"/>
      <w:lvlText w:val=""/>
      <w:lvlJc w:val="left"/>
      <w:pPr>
        <w:ind w:left="2880" w:hanging="360"/>
      </w:pPr>
      <w:rPr>
        <w:rFonts w:ascii="Symbol" w:hAnsi="Symbol" w:hint="default"/>
      </w:rPr>
    </w:lvl>
    <w:lvl w:ilvl="4" w:tplc="828A5B10" w:tentative="1">
      <w:start w:val="1"/>
      <w:numFmt w:val="bullet"/>
      <w:lvlText w:val="o"/>
      <w:lvlJc w:val="left"/>
      <w:pPr>
        <w:ind w:left="3600" w:hanging="360"/>
      </w:pPr>
      <w:rPr>
        <w:rFonts w:ascii="Courier New" w:hAnsi="Courier New" w:cs="Courier New" w:hint="default"/>
      </w:rPr>
    </w:lvl>
    <w:lvl w:ilvl="5" w:tplc="02C69EDC" w:tentative="1">
      <w:start w:val="1"/>
      <w:numFmt w:val="bullet"/>
      <w:lvlText w:val=""/>
      <w:lvlJc w:val="left"/>
      <w:pPr>
        <w:ind w:left="4320" w:hanging="360"/>
      </w:pPr>
      <w:rPr>
        <w:rFonts w:ascii="Wingdings" w:hAnsi="Wingdings" w:hint="default"/>
      </w:rPr>
    </w:lvl>
    <w:lvl w:ilvl="6" w:tplc="C46ABCE8" w:tentative="1">
      <w:start w:val="1"/>
      <w:numFmt w:val="bullet"/>
      <w:lvlText w:val=""/>
      <w:lvlJc w:val="left"/>
      <w:pPr>
        <w:ind w:left="5040" w:hanging="360"/>
      </w:pPr>
      <w:rPr>
        <w:rFonts w:ascii="Symbol" w:hAnsi="Symbol" w:hint="default"/>
      </w:rPr>
    </w:lvl>
    <w:lvl w:ilvl="7" w:tplc="C8227224" w:tentative="1">
      <w:start w:val="1"/>
      <w:numFmt w:val="bullet"/>
      <w:lvlText w:val="o"/>
      <w:lvlJc w:val="left"/>
      <w:pPr>
        <w:ind w:left="5760" w:hanging="360"/>
      </w:pPr>
      <w:rPr>
        <w:rFonts w:ascii="Courier New" w:hAnsi="Courier New" w:cs="Courier New" w:hint="default"/>
      </w:rPr>
    </w:lvl>
    <w:lvl w:ilvl="8" w:tplc="51E8B83C" w:tentative="1">
      <w:start w:val="1"/>
      <w:numFmt w:val="bullet"/>
      <w:lvlText w:val=""/>
      <w:lvlJc w:val="left"/>
      <w:pPr>
        <w:ind w:left="6480" w:hanging="360"/>
      </w:pPr>
      <w:rPr>
        <w:rFonts w:ascii="Wingdings" w:hAnsi="Wingdings" w:hint="default"/>
      </w:rPr>
    </w:lvl>
  </w:abstractNum>
  <w:abstractNum w:abstractNumId="13" w15:restartNumberingAfterBreak="0">
    <w:nsid w:val="3C746BC7"/>
    <w:multiLevelType w:val="hybridMultilevel"/>
    <w:tmpl w:val="DC369080"/>
    <w:lvl w:ilvl="0" w:tplc="A8F2CCA6">
      <w:start w:val="1"/>
      <w:numFmt w:val="bullet"/>
      <w:lvlText w:val=""/>
      <w:lvlJc w:val="left"/>
      <w:pPr>
        <w:tabs>
          <w:tab w:val="num" w:pos="644"/>
        </w:tabs>
        <w:ind w:left="644" w:hanging="284"/>
      </w:pPr>
      <w:rPr>
        <w:rFonts w:ascii="Symbol" w:hAnsi="Symbol" w:hint="default"/>
        <w:color w:val="auto"/>
      </w:rPr>
    </w:lvl>
    <w:lvl w:ilvl="1" w:tplc="AEC68BA0" w:tentative="1">
      <w:start w:val="1"/>
      <w:numFmt w:val="bullet"/>
      <w:lvlText w:val="o"/>
      <w:lvlJc w:val="left"/>
      <w:pPr>
        <w:tabs>
          <w:tab w:val="num" w:pos="1440"/>
        </w:tabs>
        <w:ind w:left="1440" w:hanging="360"/>
      </w:pPr>
      <w:rPr>
        <w:rFonts w:ascii="Courier New" w:hAnsi="Courier New" w:cs="Courier New" w:hint="default"/>
      </w:rPr>
    </w:lvl>
    <w:lvl w:ilvl="2" w:tplc="06EAA9EE" w:tentative="1">
      <w:start w:val="1"/>
      <w:numFmt w:val="bullet"/>
      <w:lvlText w:val=""/>
      <w:lvlJc w:val="left"/>
      <w:pPr>
        <w:tabs>
          <w:tab w:val="num" w:pos="2160"/>
        </w:tabs>
        <w:ind w:left="2160" w:hanging="360"/>
      </w:pPr>
      <w:rPr>
        <w:rFonts w:ascii="Wingdings" w:hAnsi="Wingdings" w:hint="default"/>
      </w:rPr>
    </w:lvl>
    <w:lvl w:ilvl="3" w:tplc="8702F26A" w:tentative="1">
      <w:start w:val="1"/>
      <w:numFmt w:val="bullet"/>
      <w:lvlText w:val=""/>
      <w:lvlJc w:val="left"/>
      <w:pPr>
        <w:tabs>
          <w:tab w:val="num" w:pos="2880"/>
        </w:tabs>
        <w:ind w:left="2880" w:hanging="360"/>
      </w:pPr>
      <w:rPr>
        <w:rFonts w:ascii="Symbol" w:hAnsi="Symbol" w:hint="default"/>
      </w:rPr>
    </w:lvl>
    <w:lvl w:ilvl="4" w:tplc="70DE8FD8" w:tentative="1">
      <w:start w:val="1"/>
      <w:numFmt w:val="bullet"/>
      <w:lvlText w:val="o"/>
      <w:lvlJc w:val="left"/>
      <w:pPr>
        <w:tabs>
          <w:tab w:val="num" w:pos="3600"/>
        </w:tabs>
        <w:ind w:left="3600" w:hanging="360"/>
      </w:pPr>
      <w:rPr>
        <w:rFonts w:ascii="Courier New" w:hAnsi="Courier New" w:cs="Courier New" w:hint="default"/>
      </w:rPr>
    </w:lvl>
    <w:lvl w:ilvl="5" w:tplc="CA141CA4" w:tentative="1">
      <w:start w:val="1"/>
      <w:numFmt w:val="bullet"/>
      <w:lvlText w:val=""/>
      <w:lvlJc w:val="left"/>
      <w:pPr>
        <w:tabs>
          <w:tab w:val="num" w:pos="4320"/>
        </w:tabs>
        <w:ind w:left="4320" w:hanging="360"/>
      </w:pPr>
      <w:rPr>
        <w:rFonts w:ascii="Wingdings" w:hAnsi="Wingdings" w:hint="default"/>
      </w:rPr>
    </w:lvl>
    <w:lvl w:ilvl="6" w:tplc="363E7754" w:tentative="1">
      <w:start w:val="1"/>
      <w:numFmt w:val="bullet"/>
      <w:lvlText w:val=""/>
      <w:lvlJc w:val="left"/>
      <w:pPr>
        <w:tabs>
          <w:tab w:val="num" w:pos="5040"/>
        </w:tabs>
        <w:ind w:left="5040" w:hanging="360"/>
      </w:pPr>
      <w:rPr>
        <w:rFonts w:ascii="Symbol" w:hAnsi="Symbol" w:hint="default"/>
      </w:rPr>
    </w:lvl>
    <w:lvl w:ilvl="7" w:tplc="707E0576" w:tentative="1">
      <w:start w:val="1"/>
      <w:numFmt w:val="bullet"/>
      <w:lvlText w:val="o"/>
      <w:lvlJc w:val="left"/>
      <w:pPr>
        <w:tabs>
          <w:tab w:val="num" w:pos="5760"/>
        </w:tabs>
        <w:ind w:left="5760" w:hanging="360"/>
      </w:pPr>
      <w:rPr>
        <w:rFonts w:ascii="Courier New" w:hAnsi="Courier New" w:cs="Courier New" w:hint="default"/>
      </w:rPr>
    </w:lvl>
    <w:lvl w:ilvl="8" w:tplc="E35282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60B95"/>
    <w:multiLevelType w:val="hybridMultilevel"/>
    <w:tmpl w:val="19CC2DEE"/>
    <w:lvl w:ilvl="0" w:tplc="63402DE4">
      <w:start w:val="1"/>
      <w:numFmt w:val="bullet"/>
      <w:lvlText w:val=""/>
      <w:lvlJc w:val="left"/>
      <w:pPr>
        <w:tabs>
          <w:tab w:val="num" w:pos="644"/>
        </w:tabs>
        <w:ind w:left="644" w:hanging="284"/>
      </w:pPr>
      <w:rPr>
        <w:rFonts w:ascii="Symbol" w:hAnsi="Symbol" w:hint="default"/>
        <w:color w:val="auto"/>
      </w:rPr>
    </w:lvl>
    <w:lvl w:ilvl="1" w:tplc="02AE0D54" w:tentative="1">
      <w:start w:val="1"/>
      <w:numFmt w:val="bullet"/>
      <w:lvlText w:val="o"/>
      <w:lvlJc w:val="left"/>
      <w:pPr>
        <w:tabs>
          <w:tab w:val="num" w:pos="1440"/>
        </w:tabs>
        <w:ind w:left="1440" w:hanging="360"/>
      </w:pPr>
      <w:rPr>
        <w:rFonts w:ascii="Courier New" w:hAnsi="Courier New" w:cs="Courier New" w:hint="default"/>
      </w:rPr>
    </w:lvl>
    <w:lvl w:ilvl="2" w:tplc="B8F2A6F2" w:tentative="1">
      <w:start w:val="1"/>
      <w:numFmt w:val="bullet"/>
      <w:lvlText w:val=""/>
      <w:lvlJc w:val="left"/>
      <w:pPr>
        <w:tabs>
          <w:tab w:val="num" w:pos="2160"/>
        </w:tabs>
        <w:ind w:left="2160" w:hanging="360"/>
      </w:pPr>
      <w:rPr>
        <w:rFonts w:ascii="Wingdings" w:hAnsi="Wingdings" w:hint="default"/>
      </w:rPr>
    </w:lvl>
    <w:lvl w:ilvl="3" w:tplc="37DC7A50" w:tentative="1">
      <w:start w:val="1"/>
      <w:numFmt w:val="bullet"/>
      <w:lvlText w:val=""/>
      <w:lvlJc w:val="left"/>
      <w:pPr>
        <w:tabs>
          <w:tab w:val="num" w:pos="2880"/>
        </w:tabs>
        <w:ind w:left="2880" w:hanging="360"/>
      </w:pPr>
      <w:rPr>
        <w:rFonts w:ascii="Symbol" w:hAnsi="Symbol" w:hint="default"/>
      </w:rPr>
    </w:lvl>
    <w:lvl w:ilvl="4" w:tplc="CCE86E0A" w:tentative="1">
      <w:start w:val="1"/>
      <w:numFmt w:val="bullet"/>
      <w:lvlText w:val="o"/>
      <w:lvlJc w:val="left"/>
      <w:pPr>
        <w:tabs>
          <w:tab w:val="num" w:pos="3600"/>
        </w:tabs>
        <w:ind w:left="3600" w:hanging="360"/>
      </w:pPr>
      <w:rPr>
        <w:rFonts w:ascii="Courier New" w:hAnsi="Courier New" w:cs="Courier New" w:hint="default"/>
      </w:rPr>
    </w:lvl>
    <w:lvl w:ilvl="5" w:tplc="FE444374" w:tentative="1">
      <w:start w:val="1"/>
      <w:numFmt w:val="bullet"/>
      <w:lvlText w:val=""/>
      <w:lvlJc w:val="left"/>
      <w:pPr>
        <w:tabs>
          <w:tab w:val="num" w:pos="4320"/>
        </w:tabs>
        <w:ind w:left="4320" w:hanging="360"/>
      </w:pPr>
      <w:rPr>
        <w:rFonts w:ascii="Wingdings" w:hAnsi="Wingdings" w:hint="default"/>
      </w:rPr>
    </w:lvl>
    <w:lvl w:ilvl="6" w:tplc="2D5696B2" w:tentative="1">
      <w:start w:val="1"/>
      <w:numFmt w:val="bullet"/>
      <w:lvlText w:val=""/>
      <w:lvlJc w:val="left"/>
      <w:pPr>
        <w:tabs>
          <w:tab w:val="num" w:pos="5040"/>
        </w:tabs>
        <w:ind w:left="5040" w:hanging="360"/>
      </w:pPr>
      <w:rPr>
        <w:rFonts w:ascii="Symbol" w:hAnsi="Symbol" w:hint="default"/>
      </w:rPr>
    </w:lvl>
    <w:lvl w:ilvl="7" w:tplc="B3F2BF30" w:tentative="1">
      <w:start w:val="1"/>
      <w:numFmt w:val="bullet"/>
      <w:lvlText w:val="o"/>
      <w:lvlJc w:val="left"/>
      <w:pPr>
        <w:tabs>
          <w:tab w:val="num" w:pos="5760"/>
        </w:tabs>
        <w:ind w:left="5760" w:hanging="360"/>
      </w:pPr>
      <w:rPr>
        <w:rFonts w:ascii="Courier New" w:hAnsi="Courier New" w:cs="Courier New" w:hint="default"/>
      </w:rPr>
    </w:lvl>
    <w:lvl w:ilvl="8" w:tplc="074EA3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543087"/>
    <w:multiLevelType w:val="hybridMultilevel"/>
    <w:tmpl w:val="73B2D276"/>
    <w:lvl w:ilvl="0" w:tplc="346472AC">
      <w:start w:val="1"/>
      <w:numFmt w:val="decimal"/>
      <w:lvlText w:val="%1."/>
      <w:lvlJc w:val="left"/>
      <w:pPr>
        <w:ind w:left="720" w:hanging="360"/>
      </w:pPr>
    </w:lvl>
    <w:lvl w:ilvl="1" w:tplc="B0843108">
      <w:start w:val="1"/>
      <w:numFmt w:val="lowerLetter"/>
      <w:lvlText w:val="%2."/>
      <w:lvlJc w:val="left"/>
      <w:pPr>
        <w:ind w:left="1440" w:hanging="360"/>
      </w:pPr>
    </w:lvl>
    <w:lvl w:ilvl="2" w:tplc="53BCAEB2" w:tentative="1">
      <w:start w:val="1"/>
      <w:numFmt w:val="lowerRoman"/>
      <w:lvlText w:val="%3."/>
      <w:lvlJc w:val="right"/>
      <w:pPr>
        <w:ind w:left="2160" w:hanging="180"/>
      </w:pPr>
    </w:lvl>
    <w:lvl w:ilvl="3" w:tplc="8ACEA204" w:tentative="1">
      <w:start w:val="1"/>
      <w:numFmt w:val="decimal"/>
      <w:lvlText w:val="%4."/>
      <w:lvlJc w:val="left"/>
      <w:pPr>
        <w:ind w:left="2880" w:hanging="360"/>
      </w:pPr>
    </w:lvl>
    <w:lvl w:ilvl="4" w:tplc="E13200AC" w:tentative="1">
      <w:start w:val="1"/>
      <w:numFmt w:val="lowerLetter"/>
      <w:lvlText w:val="%5."/>
      <w:lvlJc w:val="left"/>
      <w:pPr>
        <w:ind w:left="3600" w:hanging="360"/>
      </w:pPr>
    </w:lvl>
    <w:lvl w:ilvl="5" w:tplc="20E40E76" w:tentative="1">
      <w:start w:val="1"/>
      <w:numFmt w:val="lowerRoman"/>
      <w:lvlText w:val="%6."/>
      <w:lvlJc w:val="right"/>
      <w:pPr>
        <w:ind w:left="4320" w:hanging="180"/>
      </w:pPr>
    </w:lvl>
    <w:lvl w:ilvl="6" w:tplc="3CCE11F6" w:tentative="1">
      <w:start w:val="1"/>
      <w:numFmt w:val="decimal"/>
      <w:lvlText w:val="%7."/>
      <w:lvlJc w:val="left"/>
      <w:pPr>
        <w:ind w:left="5040" w:hanging="360"/>
      </w:pPr>
    </w:lvl>
    <w:lvl w:ilvl="7" w:tplc="800A9CCC" w:tentative="1">
      <w:start w:val="1"/>
      <w:numFmt w:val="lowerLetter"/>
      <w:lvlText w:val="%8."/>
      <w:lvlJc w:val="left"/>
      <w:pPr>
        <w:ind w:left="5760" w:hanging="360"/>
      </w:pPr>
    </w:lvl>
    <w:lvl w:ilvl="8" w:tplc="B6FC8378" w:tentative="1">
      <w:start w:val="1"/>
      <w:numFmt w:val="lowerRoman"/>
      <w:lvlText w:val="%9."/>
      <w:lvlJc w:val="right"/>
      <w:pPr>
        <w:ind w:left="6480" w:hanging="180"/>
      </w:pPr>
    </w:lvl>
  </w:abstractNum>
  <w:abstractNum w:abstractNumId="16" w15:restartNumberingAfterBreak="0">
    <w:nsid w:val="53EF2E60"/>
    <w:multiLevelType w:val="hybridMultilevel"/>
    <w:tmpl w:val="D038B1B2"/>
    <w:lvl w:ilvl="0" w:tplc="B17C8950">
      <w:start w:val="1"/>
      <w:numFmt w:val="bullet"/>
      <w:lvlText w:val=""/>
      <w:lvlJc w:val="left"/>
      <w:pPr>
        <w:ind w:left="720" w:hanging="360"/>
      </w:pPr>
      <w:rPr>
        <w:rFonts w:ascii="Symbol" w:hAnsi="Symbol" w:hint="default"/>
      </w:rPr>
    </w:lvl>
    <w:lvl w:ilvl="1" w:tplc="52D41DD0">
      <w:start w:val="1"/>
      <w:numFmt w:val="lowerLetter"/>
      <w:lvlText w:val="%2."/>
      <w:lvlJc w:val="left"/>
      <w:pPr>
        <w:ind w:left="1440" w:hanging="360"/>
      </w:pPr>
    </w:lvl>
    <w:lvl w:ilvl="2" w:tplc="F962C88C" w:tentative="1">
      <w:start w:val="1"/>
      <w:numFmt w:val="lowerRoman"/>
      <w:lvlText w:val="%3."/>
      <w:lvlJc w:val="right"/>
      <w:pPr>
        <w:ind w:left="2160" w:hanging="180"/>
      </w:pPr>
    </w:lvl>
    <w:lvl w:ilvl="3" w:tplc="1B7253F2" w:tentative="1">
      <w:start w:val="1"/>
      <w:numFmt w:val="decimal"/>
      <w:lvlText w:val="%4."/>
      <w:lvlJc w:val="left"/>
      <w:pPr>
        <w:ind w:left="2880" w:hanging="360"/>
      </w:pPr>
    </w:lvl>
    <w:lvl w:ilvl="4" w:tplc="F5740FE8" w:tentative="1">
      <w:start w:val="1"/>
      <w:numFmt w:val="lowerLetter"/>
      <w:lvlText w:val="%5."/>
      <w:lvlJc w:val="left"/>
      <w:pPr>
        <w:ind w:left="3600" w:hanging="360"/>
      </w:pPr>
    </w:lvl>
    <w:lvl w:ilvl="5" w:tplc="77D21834" w:tentative="1">
      <w:start w:val="1"/>
      <w:numFmt w:val="lowerRoman"/>
      <w:lvlText w:val="%6."/>
      <w:lvlJc w:val="right"/>
      <w:pPr>
        <w:ind w:left="4320" w:hanging="180"/>
      </w:pPr>
    </w:lvl>
    <w:lvl w:ilvl="6" w:tplc="C2F6F500" w:tentative="1">
      <w:start w:val="1"/>
      <w:numFmt w:val="decimal"/>
      <w:lvlText w:val="%7."/>
      <w:lvlJc w:val="left"/>
      <w:pPr>
        <w:ind w:left="5040" w:hanging="360"/>
      </w:pPr>
    </w:lvl>
    <w:lvl w:ilvl="7" w:tplc="906262EC" w:tentative="1">
      <w:start w:val="1"/>
      <w:numFmt w:val="lowerLetter"/>
      <w:lvlText w:val="%8."/>
      <w:lvlJc w:val="left"/>
      <w:pPr>
        <w:ind w:left="5760" w:hanging="360"/>
      </w:pPr>
    </w:lvl>
    <w:lvl w:ilvl="8" w:tplc="74869234" w:tentative="1">
      <w:start w:val="1"/>
      <w:numFmt w:val="lowerRoman"/>
      <w:lvlText w:val="%9."/>
      <w:lvlJc w:val="right"/>
      <w:pPr>
        <w:ind w:left="6480" w:hanging="180"/>
      </w:pPr>
    </w:lvl>
  </w:abstractNum>
  <w:abstractNum w:abstractNumId="17" w15:restartNumberingAfterBreak="0">
    <w:nsid w:val="557945CD"/>
    <w:multiLevelType w:val="hybridMultilevel"/>
    <w:tmpl w:val="97622650"/>
    <w:lvl w:ilvl="0" w:tplc="BAE68F88">
      <w:start w:val="1"/>
      <w:numFmt w:val="bullet"/>
      <w:lvlText w:val=""/>
      <w:lvlJc w:val="left"/>
      <w:pPr>
        <w:ind w:left="720" w:hanging="360"/>
      </w:pPr>
      <w:rPr>
        <w:rFonts w:ascii="Symbol" w:hAnsi="Symbol" w:hint="default"/>
      </w:rPr>
    </w:lvl>
    <w:lvl w:ilvl="1" w:tplc="F5D0CBFA" w:tentative="1">
      <w:start w:val="1"/>
      <w:numFmt w:val="bullet"/>
      <w:lvlText w:val="o"/>
      <w:lvlJc w:val="left"/>
      <w:pPr>
        <w:ind w:left="1440" w:hanging="360"/>
      </w:pPr>
      <w:rPr>
        <w:rFonts w:ascii="Courier New" w:hAnsi="Courier New" w:cs="Courier New" w:hint="default"/>
      </w:rPr>
    </w:lvl>
    <w:lvl w:ilvl="2" w:tplc="BE3EC766" w:tentative="1">
      <w:start w:val="1"/>
      <w:numFmt w:val="bullet"/>
      <w:lvlText w:val=""/>
      <w:lvlJc w:val="left"/>
      <w:pPr>
        <w:ind w:left="2160" w:hanging="360"/>
      </w:pPr>
      <w:rPr>
        <w:rFonts w:ascii="Wingdings" w:hAnsi="Wingdings" w:hint="default"/>
      </w:rPr>
    </w:lvl>
    <w:lvl w:ilvl="3" w:tplc="313069B2" w:tentative="1">
      <w:start w:val="1"/>
      <w:numFmt w:val="bullet"/>
      <w:lvlText w:val=""/>
      <w:lvlJc w:val="left"/>
      <w:pPr>
        <w:ind w:left="2880" w:hanging="360"/>
      </w:pPr>
      <w:rPr>
        <w:rFonts w:ascii="Symbol" w:hAnsi="Symbol" w:hint="default"/>
      </w:rPr>
    </w:lvl>
    <w:lvl w:ilvl="4" w:tplc="40988CE4" w:tentative="1">
      <w:start w:val="1"/>
      <w:numFmt w:val="bullet"/>
      <w:lvlText w:val="o"/>
      <w:lvlJc w:val="left"/>
      <w:pPr>
        <w:ind w:left="3600" w:hanging="360"/>
      </w:pPr>
      <w:rPr>
        <w:rFonts w:ascii="Courier New" w:hAnsi="Courier New" w:cs="Courier New" w:hint="default"/>
      </w:rPr>
    </w:lvl>
    <w:lvl w:ilvl="5" w:tplc="AADAF038" w:tentative="1">
      <w:start w:val="1"/>
      <w:numFmt w:val="bullet"/>
      <w:lvlText w:val=""/>
      <w:lvlJc w:val="left"/>
      <w:pPr>
        <w:ind w:left="4320" w:hanging="360"/>
      </w:pPr>
      <w:rPr>
        <w:rFonts w:ascii="Wingdings" w:hAnsi="Wingdings" w:hint="default"/>
      </w:rPr>
    </w:lvl>
    <w:lvl w:ilvl="6" w:tplc="342E486A" w:tentative="1">
      <w:start w:val="1"/>
      <w:numFmt w:val="bullet"/>
      <w:lvlText w:val=""/>
      <w:lvlJc w:val="left"/>
      <w:pPr>
        <w:ind w:left="5040" w:hanging="360"/>
      </w:pPr>
      <w:rPr>
        <w:rFonts w:ascii="Symbol" w:hAnsi="Symbol" w:hint="default"/>
      </w:rPr>
    </w:lvl>
    <w:lvl w:ilvl="7" w:tplc="5A7244D6" w:tentative="1">
      <w:start w:val="1"/>
      <w:numFmt w:val="bullet"/>
      <w:lvlText w:val="o"/>
      <w:lvlJc w:val="left"/>
      <w:pPr>
        <w:ind w:left="5760" w:hanging="360"/>
      </w:pPr>
      <w:rPr>
        <w:rFonts w:ascii="Courier New" w:hAnsi="Courier New" w:cs="Courier New" w:hint="default"/>
      </w:rPr>
    </w:lvl>
    <w:lvl w:ilvl="8" w:tplc="5D0883BA" w:tentative="1">
      <w:start w:val="1"/>
      <w:numFmt w:val="bullet"/>
      <w:lvlText w:val=""/>
      <w:lvlJc w:val="left"/>
      <w:pPr>
        <w:ind w:left="6480" w:hanging="360"/>
      </w:pPr>
      <w:rPr>
        <w:rFonts w:ascii="Wingdings" w:hAnsi="Wingdings" w:hint="default"/>
      </w:rPr>
    </w:lvl>
  </w:abstractNum>
  <w:abstractNum w:abstractNumId="18" w15:restartNumberingAfterBreak="0">
    <w:nsid w:val="59597BFF"/>
    <w:multiLevelType w:val="hybridMultilevel"/>
    <w:tmpl w:val="85522F8C"/>
    <w:lvl w:ilvl="0" w:tplc="990E34C4">
      <w:start w:val="1"/>
      <w:numFmt w:val="bullet"/>
      <w:lvlText w:val=""/>
      <w:lvlJc w:val="left"/>
      <w:pPr>
        <w:tabs>
          <w:tab w:val="num" w:pos="644"/>
        </w:tabs>
        <w:ind w:left="644" w:hanging="284"/>
      </w:pPr>
      <w:rPr>
        <w:rFonts w:ascii="Symbol" w:hAnsi="Symbol" w:hint="default"/>
        <w:color w:val="auto"/>
      </w:rPr>
    </w:lvl>
    <w:lvl w:ilvl="1" w:tplc="D1589D38" w:tentative="1">
      <w:start w:val="1"/>
      <w:numFmt w:val="bullet"/>
      <w:lvlText w:val="o"/>
      <w:lvlJc w:val="left"/>
      <w:pPr>
        <w:tabs>
          <w:tab w:val="num" w:pos="1440"/>
        </w:tabs>
        <w:ind w:left="1440" w:hanging="360"/>
      </w:pPr>
      <w:rPr>
        <w:rFonts w:ascii="Courier New" w:hAnsi="Courier New" w:cs="Courier New" w:hint="default"/>
      </w:rPr>
    </w:lvl>
    <w:lvl w:ilvl="2" w:tplc="1C8C80CA" w:tentative="1">
      <w:start w:val="1"/>
      <w:numFmt w:val="bullet"/>
      <w:lvlText w:val=""/>
      <w:lvlJc w:val="left"/>
      <w:pPr>
        <w:tabs>
          <w:tab w:val="num" w:pos="2160"/>
        </w:tabs>
        <w:ind w:left="2160" w:hanging="360"/>
      </w:pPr>
      <w:rPr>
        <w:rFonts w:ascii="Wingdings" w:hAnsi="Wingdings" w:hint="default"/>
      </w:rPr>
    </w:lvl>
    <w:lvl w:ilvl="3" w:tplc="37342A66" w:tentative="1">
      <w:start w:val="1"/>
      <w:numFmt w:val="bullet"/>
      <w:lvlText w:val=""/>
      <w:lvlJc w:val="left"/>
      <w:pPr>
        <w:tabs>
          <w:tab w:val="num" w:pos="2880"/>
        </w:tabs>
        <w:ind w:left="2880" w:hanging="360"/>
      </w:pPr>
      <w:rPr>
        <w:rFonts w:ascii="Symbol" w:hAnsi="Symbol" w:hint="default"/>
      </w:rPr>
    </w:lvl>
    <w:lvl w:ilvl="4" w:tplc="E294C6A6" w:tentative="1">
      <w:start w:val="1"/>
      <w:numFmt w:val="bullet"/>
      <w:lvlText w:val="o"/>
      <w:lvlJc w:val="left"/>
      <w:pPr>
        <w:tabs>
          <w:tab w:val="num" w:pos="3600"/>
        </w:tabs>
        <w:ind w:left="3600" w:hanging="360"/>
      </w:pPr>
      <w:rPr>
        <w:rFonts w:ascii="Courier New" w:hAnsi="Courier New" w:cs="Courier New" w:hint="default"/>
      </w:rPr>
    </w:lvl>
    <w:lvl w:ilvl="5" w:tplc="67909616" w:tentative="1">
      <w:start w:val="1"/>
      <w:numFmt w:val="bullet"/>
      <w:lvlText w:val=""/>
      <w:lvlJc w:val="left"/>
      <w:pPr>
        <w:tabs>
          <w:tab w:val="num" w:pos="4320"/>
        </w:tabs>
        <w:ind w:left="4320" w:hanging="360"/>
      </w:pPr>
      <w:rPr>
        <w:rFonts w:ascii="Wingdings" w:hAnsi="Wingdings" w:hint="default"/>
      </w:rPr>
    </w:lvl>
    <w:lvl w:ilvl="6" w:tplc="41BA02DE" w:tentative="1">
      <w:start w:val="1"/>
      <w:numFmt w:val="bullet"/>
      <w:lvlText w:val=""/>
      <w:lvlJc w:val="left"/>
      <w:pPr>
        <w:tabs>
          <w:tab w:val="num" w:pos="5040"/>
        </w:tabs>
        <w:ind w:left="5040" w:hanging="360"/>
      </w:pPr>
      <w:rPr>
        <w:rFonts w:ascii="Symbol" w:hAnsi="Symbol" w:hint="default"/>
      </w:rPr>
    </w:lvl>
    <w:lvl w:ilvl="7" w:tplc="45CADA28" w:tentative="1">
      <w:start w:val="1"/>
      <w:numFmt w:val="bullet"/>
      <w:lvlText w:val="o"/>
      <w:lvlJc w:val="left"/>
      <w:pPr>
        <w:tabs>
          <w:tab w:val="num" w:pos="5760"/>
        </w:tabs>
        <w:ind w:left="5760" w:hanging="360"/>
      </w:pPr>
      <w:rPr>
        <w:rFonts w:ascii="Courier New" w:hAnsi="Courier New" w:cs="Courier New" w:hint="default"/>
      </w:rPr>
    </w:lvl>
    <w:lvl w:ilvl="8" w:tplc="EA8E039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AC16DA"/>
    <w:multiLevelType w:val="hybridMultilevel"/>
    <w:tmpl w:val="C7801388"/>
    <w:lvl w:ilvl="0" w:tplc="EE56F022">
      <w:start w:val="1"/>
      <w:numFmt w:val="bullet"/>
      <w:lvlText w:val=""/>
      <w:lvlJc w:val="left"/>
      <w:pPr>
        <w:ind w:left="720" w:hanging="360"/>
      </w:pPr>
      <w:rPr>
        <w:rFonts w:ascii="Symbol" w:hAnsi="Symbol" w:hint="default"/>
      </w:rPr>
    </w:lvl>
    <w:lvl w:ilvl="1" w:tplc="109EFDD6" w:tentative="1">
      <w:start w:val="1"/>
      <w:numFmt w:val="bullet"/>
      <w:lvlText w:val="o"/>
      <w:lvlJc w:val="left"/>
      <w:pPr>
        <w:ind w:left="1440" w:hanging="360"/>
      </w:pPr>
      <w:rPr>
        <w:rFonts w:ascii="Courier New" w:hAnsi="Courier New" w:cs="Courier New" w:hint="default"/>
      </w:rPr>
    </w:lvl>
    <w:lvl w:ilvl="2" w:tplc="BA8076C4" w:tentative="1">
      <w:start w:val="1"/>
      <w:numFmt w:val="bullet"/>
      <w:lvlText w:val=""/>
      <w:lvlJc w:val="left"/>
      <w:pPr>
        <w:ind w:left="2160" w:hanging="360"/>
      </w:pPr>
      <w:rPr>
        <w:rFonts w:ascii="Wingdings" w:hAnsi="Wingdings" w:hint="default"/>
      </w:rPr>
    </w:lvl>
    <w:lvl w:ilvl="3" w:tplc="D8663B16" w:tentative="1">
      <w:start w:val="1"/>
      <w:numFmt w:val="bullet"/>
      <w:lvlText w:val=""/>
      <w:lvlJc w:val="left"/>
      <w:pPr>
        <w:ind w:left="2880" w:hanging="360"/>
      </w:pPr>
      <w:rPr>
        <w:rFonts w:ascii="Symbol" w:hAnsi="Symbol" w:hint="default"/>
      </w:rPr>
    </w:lvl>
    <w:lvl w:ilvl="4" w:tplc="30CA309A" w:tentative="1">
      <w:start w:val="1"/>
      <w:numFmt w:val="bullet"/>
      <w:lvlText w:val="o"/>
      <w:lvlJc w:val="left"/>
      <w:pPr>
        <w:ind w:left="3600" w:hanging="360"/>
      </w:pPr>
      <w:rPr>
        <w:rFonts w:ascii="Courier New" w:hAnsi="Courier New" w:cs="Courier New" w:hint="default"/>
      </w:rPr>
    </w:lvl>
    <w:lvl w:ilvl="5" w:tplc="F4F88CE2" w:tentative="1">
      <w:start w:val="1"/>
      <w:numFmt w:val="bullet"/>
      <w:lvlText w:val=""/>
      <w:lvlJc w:val="left"/>
      <w:pPr>
        <w:ind w:left="4320" w:hanging="360"/>
      </w:pPr>
      <w:rPr>
        <w:rFonts w:ascii="Wingdings" w:hAnsi="Wingdings" w:hint="default"/>
      </w:rPr>
    </w:lvl>
    <w:lvl w:ilvl="6" w:tplc="1CCC2B8A" w:tentative="1">
      <w:start w:val="1"/>
      <w:numFmt w:val="bullet"/>
      <w:lvlText w:val=""/>
      <w:lvlJc w:val="left"/>
      <w:pPr>
        <w:ind w:left="5040" w:hanging="360"/>
      </w:pPr>
      <w:rPr>
        <w:rFonts w:ascii="Symbol" w:hAnsi="Symbol" w:hint="default"/>
      </w:rPr>
    </w:lvl>
    <w:lvl w:ilvl="7" w:tplc="A0EAB94A" w:tentative="1">
      <w:start w:val="1"/>
      <w:numFmt w:val="bullet"/>
      <w:lvlText w:val="o"/>
      <w:lvlJc w:val="left"/>
      <w:pPr>
        <w:ind w:left="5760" w:hanging="360"/>
      </w:pPr>
      <w:rPr>
        <w:rFonts w:ascii="Courier New" w:hAnsi="Courier New" w:cs="Courier New" w:hint="default"/>
      </w:rPr>
    </w:lvl>
    <w:lvl w:ilvl="8" w:tplc="F1D2BFE4" w:tentative="1">
      <w:start w:val="1"/>
      <w:numFmt w:val="bullet"/>
      <w:lvlText w:val=""/>
      <w:lvlJc w:val="left"/>
      <w:pPr>
        <w:ind w:left="6480" w:hanging="360"/>
      </w:pPr>
      <w:rPr>
        <w:rFonts w:ascii="Wingdings" w:hAnsi="Wingdings" w:hint="default"/>
      </w:rPr>
    </w:lvl>
  </w:abstractNum>
  <w:abstractNum w:abstractNumId="20" w15:restartNumberingAfterBreak="0">
    <w:nsid w:val="6C694E14"/>
    <w:multiLevelType w:val="hybridMultilevel"/>
    <w:tmpl w:val="42E00E2C"/>
    <w:lvl w:ilvl="0" w:tplc="98E6567A">
      <w:start w:val="1"/>
      <w:numFmt w:val="bullet"/>
      <w:lvlText w:val=""/>
      <w:lvlJc w:val="left"/>
      <w:pPr>
        <w:tabs>
          <w:tab w:val="num" w:pos="720"/>
        </w:tabs>
        <w:ind w:left="720" w:hanging="360"/>
      </w:pPr>
      <w:rPr>
        <w:rFonts w:ascii="Symbol" w:hAnsi="Symbol" w:hint="default"/>
      </w:rPr>
    </w:lvl>
    <w:lvl w:ilvl="1" w:tplc="E3AAAD9E" w:tentative="1">
      <w:start w:val="1"/>
      <w:numFmt w:val="bullet"/>
      <w:lvlText w:val="o"/>
      <w:lvlJc w:val="left"/>
      <w:pPr>
        <w:tabs>
          <w:tab w:val="num" w:pos="1440"/>
        </w:tabs>
        <w:ind w:left="1440" w:hanging="360"/>
      </w:pPr>
      <w:rPr>
        <w:rFonts w:ascii="Courier New" w:hAnsi="Courier New" w:cs="Courier New" w:hint="default"/>
      </w:rPr>
    </w:lvl>
    <w:lvl w:ilvl="2" w:tplc="1540AB94" w:tentative="1">
      <w:start w:val="1"/>
      <w:numFmt w:val="bullet"/>
      <w:lvlText w:val=""/>
      <w:lvlJc w:val="left"/>
      <w:pPr>
        <w:tabs>
          <w:tab w:val="num" w:pos="2160"/>
        </w:tabs>
        <w:ind w:left="2160" w:hanging="360"/>
      </w:pPr>
      <w:rPr>
        <w:rFonts w:ascii="Wingdings" w:hAnsi="Wingdings" w:hint="default"/>
      </w:rPr>
    </w:lvl>
    <w:lvl w:ilvl="3" w:tplc="CA1C17C0" w:tentative="1">
      <w:start w:val="1"/>
      <w:numFmt w:val="bullet"/>
      <w:lvlText w:val=""/>
      <w:lvlJc w:val="left"/>
      <w:pPr>
        <w:tabs>
          <w:tab w:val="num" w:pos="2880"/>
        </w:tabs>
        <w:ind w:left="2880" w:hanging="360"/>
      </w:pPr>
      <w:rPr>
        <w:rFonts w:ascii="Symbol" w:hAnsi="Symbol" w:hint="default"/>
      </w:rPr>
    </w:lvl>
    <w:lvl w:ilvl="4" w:tplc="6B76038A" w:tentative="1">
      <w:start w:val="1"/>
      <w:numFmt w:val="bullet"/>
      <w:lvlText w:val="o"/>
      <w:lvlJc w:val="left"/>
      <w:pPr>
        <w:tabs>
          <w:tab w:val="num" w:pos="3600"/>
        </w:tabs>
        <w:ind w:left="3600" w:hanging="360"/>
      </w:pPr>
      <w:rPr>
        <w:rFonts w:ascii="Courier New" w:hAnsi="Courier New" w:cs="Courier New" w:hint="default"/>
      </w:rPr>
    </w:lvl>
    <w:lvl w:ilvl="5" w:tplc="222416D6" w:tentative="1">
      <w:start w:val="1"/>
      <w:numFmt w:val="bullet"/>
      <w:lvlText w:val=""/>
      <w:lvlJc w:val="left"/>
      <w:pPr>
        <w:tabs>
          <w:tab w:val="num" w:pos="4320"/>
        </w:tabs>
        <w:ind w:left="4320" w:hanging="360"/>
      </w:pPr>
      <w:rPr>
        <w:rFonts w:ascii="Wingdings" w:hAnsi="Wingdings" w:hint="default"/>
      </w:rPr>
    </w:lvl>
    <w:lvl w:ilvl="6" w:tplc="77A2FAAC" w:tentative="1">
      <w:start w:val="1"/>
      <w:numFmt w:val="bullet"/>
      <w:lvlText w:val=""/>
      <w:lvlJc w:val="left"/>
      <w:pPr>
        <w:tabs>
          <w:tab w:val="num" w:pos="5040"/>
        </w:tabs>
        <w:ind w:left="5040" w:hanging="360"/>
      </w:pPr>
      <w:rPr>
        <w:rFonts w:ascii="Symbol" w:hAnsi="Symbol" w:hint="default"/>
      </w:rPr>
    </w:lvl>
    <w:lvl w:ilvl="7" w:tplc="659EDE8C" w:tentative="1">
      <w:start w:val="1"/>
      <w:numFmt w:val="bullet"/>
      <w:lvlText w:val="o"/>
      <w:lvlJc w:val="left"/>
      <w:pPr>
        <w:tabs>
          <w:tab w:val="num" w:pos="5760"/>
        </w:tabs>
        <w:ind w:left="5760" w:hanging="360"/>
      </w:pPr>
      <w:rPr>
        <w:rFonts w:ascii="Courier New" w:hAnsi="Courier New" w:cs="Courier New" w:hint="default"/>
      </w:rPr>
    </w:lvl>
    <w:lvl w:ilvl="8" w:tplc="40E040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51DA0"/>
    <w:multiLevelType w:val="hybridMultilevel"/>
    <w:tmpl w:val="6CC2AFC6"/>
    <w:lvl w:ilvl="0" w:tplc="2F02E276">
      <w:start w:val="1"/>
      <w:numFmt w:val="bullet"/>
      <w:lvlText w:val=""/>
      <w:lvlJc w:val="left"/>
      <w:pPr>
        <w:ind w:left="720" w:hanging="360"/>
      </w:pPr>
      <w:rPr>
        <w:rFonts w:ascii="Symbol" w:hAnsi="Symbol" w:hint="default"/>
      </w:rPr>
    </w:lvl>
    <w:lvl w:ilvl="1" w:tplc="852AFD02" w:tentative="1">
      <w:start w:val="1"/>
      <w:numFmt w:val="bullet"/>
      <w:lvlText w:val="o"/>
      <w:lvlJc w:val="left"/>
      <w:pPr>
        <w:ind w:left="1440" w:hanging="360"/>
      </w:pPr>
      <w:rPr>
        <w:rFonts w:ascii="Courier New" w:hAnsi="Courier New" w:cs="Courier New" w:hint="default"/>
      </w:rPr>
    </w:lvl>
    <w:lvl w:ilvl="2" w:tplc="C0BC9508" w:tentative="1">
      <w:start w:val="1"/>
      <w:numFmt w:val="bullet"/>
      <w:lvlText w:val=""/>
      <w:lvlJc w:val="left"/>
      <w:pPr>
        <w:ind w:left="2160" w:hanging="360"/>
      </w:pPr>
      <w:rPr>
        <w:rFonts w:ascii="Wingdings" w:hAnsi="Wingdings" w:hint="default"/>
      </w:rPr>
    </w:lvl>
    <w:lvl w:ilvl="3" w:tplc="0058ACC2" w:tentative="1">
      <w:start w:val="1"/>
      <w:numFmt w:val="bullet"/>
      <w:lvlText w:val=""/>
      <w:lvlJc w:val="left"/>
      <w:pPr>
        <w:ind w:left="2880" w:hanging="360"/>
      </w:pPr>
      <w:rPr>
        <w:rFonts w:ascii="Symbol" w:hAnsi="Symbol" w:hint="default"/>
      </w:rPr>
    </w:lvl>
    <w:lvl w:ilvl="4" w:tplc="376451D4" w:tentative="1">
      <w:start w:val="1"/>
      <w:numFmt w:val="bullet"/>
      <w:lvlText w:val="o"/>
      <w:lvlJc w:val="left"/>
      <w:pPr>
        <w:ind w:left="3600" w:hanging="360"/>
      </w:pPr>
      <w:rPr>
        <w:rFonts w:ascii="Courier New" w:hAnsi="Courier New" w:cs="Courier New" w:hint="default"/>
      </w:rPr>
    </w:lvl>
    <w:lvl w:ilvl="5" w:tplc="8E527CC8" w:tentative="1">
      <w:start w:val="1"/>
      <w:numFmt w:val="bullet"/>
      <w:lvlText w:val=""/>
      <w:lvlJc w:val="left"/>
      <w:pPr>
        <w:ind w:left="4320" w:hanging="360"/>
      </w:pPr>
      <w:rPr>
        <w:rFonts w:ascii="Wingdings" w:hAnsi="Wingdings" w:hint="default"/>
      </w:rPr>
    </w:lvl>
    <w:lvl w:ilvl="6" w:tplc="789A1118" w:tentative="1">
      <w:start w:val="1"/>
      <w:numFmt w:val="bullet"/>
      <w:lvlText w:val=""/>
      <w:lvlJc w:val="left"/>
      <w:pPr>
        <w:ind w:left="5040" w:hanging="360"/>
      </w:pPr>
      <w:rPr>
        <w:rFonts w:ascii="Symbol" w:hAnsi="Symbol" w:hint="default"/>
      </w:rPr>
    </w:lvl>
    <w:lvl w:ilvl="7" w:tplc="44BE8BAC" w:tentative="1">
      <w:start w:val="1"/>
      <w:numFmt w:val="bullet"/>
      <w:lvlText w:val="o"/>
      <w:lvlJc w:val="left"/>
      <w:pPr>
        <w:ind w:left="5760" w:hanging="360"/>
      </w:pPr>
      <w:rPr>
        <w:rFonts w:ascii="Courier New" w:hAnsi="Courier New" w:cs="Courier New" w:hint="default"/>
      </w:rPr>
    </w:lvl>
    <w:lvl w:ilvl="8" w:tplc="E5DCD66C" w:tentative="1">
      <w:start w:val="1"/>
      <w:numFmt w:val="bullet"/>
      <w:lvlText w:val=""/>
      <w:lvlJc w:val="left"/>
      <w:pPr>
        <w:ind w:left="6480" w:hanging="360"/>
      </w:pPr>
      <w:rPr>
        <w:rFonts w:ascii="Wingdings" w:hAnsi="Wingdings" w:hint="default"/>
      </w:rPr>
    </w:lvl>
  </w:abstractNum>
  <w:abstractNum w:abstractNumId="22" w15:restartNumberingAfterBreak="0">
    <w:nsid w:val="7725187B"/>
    <w:multiLevelType w:val="hybridMultilevel"/>
    <w:tmpl w:val="9C1C5EE6"/>
    <w:lvl w:ilvl="0" w:tplc="37D8AC34">
      <w:start w:val="1"/>
      <w:numFmt w:val="bullet"/>
      <w:lvlText w:val=""/>
      <w:lvlJc w:val="left"/>
      <w:pPr>
        <w:ind w:left="720" w:hanging="360"/>
      </w:pPr>
      <w:rPr>
        <w:rFonts w:ascii="Symbol" w:hAnsi="Symbol" w:hint="default"/>
      </w:rPr>
    </w:lvl>
    <w:lvl w:ilvl="1" w:tplc="BCFEFDCA" w:tentative="1">
      <w:start w:val="1"/>
      <w:numFmt w:val="bullet"/>
      <w:lvlText w:val="o"/>
      <w:lvlJc w:val="left"/>
      <w:pPr>
        <w:ind w:left="1440" w:hanging="360"/>
      </w:pPr>
      <w:rPr>
        <w:rFonts w:ascii="Courier New" w:hAnsi="Courier New" w:cs="Courier New" w:hint="default"/>
      </w:rPr>
    </w:lvl>
    <w:lvl w:ilvl="2" w:tplc="D5163908" w:tentative="1">
      <w:start w:val="1"/>
      <w:numFmt w:val="bullet"/>
      <w:lvlText w:val=""/>
      <w:lvlJc w:val="left"/>
      <w:pPr>
        <w:ind w:left="2160" w:hanging="360"/>
      </w:pPr>
      <w:rPr>
        <w:rFonts w:ascii="Wingdings" w:hAnsi="Wingdings" w:hint="default"/>
      </w:rPr>
    </w:lvl>
    <w:lvl w:ilvl="3" w:tplc="33CECFA4" w:tentative="1">
      <w:start w:val="1"/>
      <w:numFmt w:val="bullet"/>
      <w:lvlText w:val=""/>
      <w:lvlJc w:val="left"/>
      <w:pPr>
        <w:ind w:left="2880" w:hanging="360"/>
      </w:pPr>
      <w:rPr>
        <w:rFonts w:ascii="Symbol" w:hAnsi="Symbol" w:hint="default"/>
      </w:rPr>
    </w:lvl>
    <w:lvl w:ilvl="4" w:tplc="4D10B4F2" w:tentative="1">
      <w:start w:val="1"/>
      <w:numFmt w:val="bullet"/>
      <w:lvlText w:val="o"/>
      <w:lvlJc w:val="left"/>
      <w:pPr>
        <w:ind w:left="3600" w:hanging="360"/>
      </w:pPr>
      <w:rPr>
        <w:rFonts w:ascii="Courier New" w:hAnsi="Courier New" w:cs="Courier New" w:hint="default"/>
      </w:rPr>
    </w:lvl>
    <w:lvl w:ilvl="5" w:tplc="2AD8EDDE" w:tentative="1">
      <w:start w:val="1"/>
      <w:numFmt w:val="bullet"/>
      <w:lvlText w:val=""/>
      <w:lvlJc w:val="left"/>
      <w:pPr>
        <w:ind w:left="4320" w:hanging="360"/>
      </w:pPr>
      <w:rPr>
        <w:rFonts w:ascii="Wingdings" w:hAnsi="Wingdings" w:hint="default"/>
      </w:rPr>
    </w:lvl>
    <w:lvl w:ilvl="6" w:tplc="F59E43E0" w:tentative="1">
      <w:start w:val="1"/>
      <w:numFmt w:val="bullet"/>
      <w:lvlText w:val=""/>
      <w:lvlJc w:val="left"/>
      <w:pPr>
        <w:ind w:left="5040" w:hanging="360"/>
      </w:pPr>
      <w:rPr>
        <w:rFonts w:ascii="Symbol" w:hAnsi="Symbol" w:hint="default"/>
      </w:rPr>
    </w:lvl>
    <w:lvl w:ilvl="7" w:tplc="356A8B30" w:tentative="1">
      <w:start w:val="1"/>
      <w:numFmt w:val="bullet"/>
      <w:lvlText w:val="o"/>
      <w:lvlJc w:val="left"/>
      <w:pPr>
        <w:ind w:left="5760" w:hanging="360"/>
      </w:pPr>
      <w:rPr>
        <w:rFonts w:ascii="Courier New" w:hAnsi="Courier New" w:cs="Courier New" w:hint="default"/>
      </w:rPr>
    </w:lvl>
    <w:lvl w:ilvl="8" w:tplc="315CEA50" w:tentative="1">
      <w:start w:val="1"/>
      <w:numFmt w:val="bullet"/>
      <w:lvlText w:val=""/>
      <w:lvlJc w:val="left"/>
      <w:pPr>
        <w:ind w:left="6480" w:hanging="360"/>
      </w:pPr>
      <w:rPr>
        <w:rFonts w:ascii="Wingdings" w:hAnsi="Wingdings" w:hint="default"/>
      </w:rPr>
    </w:lvl>
  </w:abstractNum>
  <w:abstractNum w:abstractNumId="23" w15:restartNumberingAfterBreak="0">
    <w:nsid w:val="7DFA44D9"/>
    <w:multiLevelType w:val="hybridMultilevel"/>
    <w:tmpl w:val="29C48D66"/>
    <w:lvl w:ilvl="0" w:tplc="5E845862">
      <w:start w:val="1"/>
      <w:numFmt w:val="decimal"/>
      <w:lvlText w:val="%1."/>
      <w:lvlJc w:val="left"/>
      <w:pPr>
        <w:tabs>
          <w:tab w:val="num" w:pos="720"/>
        </w:tabs>
        <w:ind w:left="720" w:hanging="360"/>
      </w:pPr>
    </w:lvl>
    <w:lvl w:ilvl="1" w:tplc="0D082844">
      <w:start w:val="1"/>
      <w:numFmt w:val="bullet"/>
      <w:lvlText w:val=""/>
      <w:lvlJc w:val="left"/>
      <w:pPr>
        <w:tabs>
          <w:tab w:val="num" w:pos="1440"/>
        </w:tabs>
        <w:ind w:left="1440" w:hanging="360"/>
      </w:pPr>
      <w:rPr>
        <w:rFonts w:ascii="Symbol" w:hAnsi="Symbol" w:hint="default"/>
      </w:rPr>
    </w:lvl>
    <w:lvl w:ilvl="2" w:tplc="0352C724" w:tentative="1">
      <w:start w:val="1"/>
      <w:numFmt w:val="lowerRoman"/>
      <w:lvlText w:val="%3."/>
      <w:lvlJc w:val="right"/>
      <w:pPr>
        <w:tabs>
          <w:tab w:val="num" w:pos="2160"/>
        </w:tabs>
        <w:ind w:left="2160" w:hanging="180"/>
      </w:pPr>
    </w:lvl>
    <w:lvl w:ilvl="3" w:tplc="67BAB67C" w:tentative="1">
      <w:start w:val="1"/>
      <w:numFmt w:val="decimal"/>
      <w:lvlText w:val="%4."/>
      <w:lvlJc w:val="left"/>
      <w:pPr>
        <w:tabs>
          <w:tab w:val="num" w:pos="2880"/>
        </w:tabs>
        <w:ind w:left="2880" w:hanging="360"/>
      </w:pPr>
    </w:lvl>
    <w:lvl w:ilvl="4" w:tplc="5212FD30" w:tentative="1">
      <w:start w:val="1"/>
      <w:numFmt w:val="lowerLetter"/>
      <w:lvlText w:val="%5."/>
      <w:lvlJc w:val="left"/>
      <w:pPr>
        <w:tabs>
          <w:tab w:val="num" w:pos="3600"/>
        </w:tabs>
        <w:ind w:left="3600" w:hanging="360"/>
      </w:pPr>
    </w:lvl>
    <w:lvl w:ilvl="5" w:tplc="B5B43E56" w:tentative="1">
      <w:start w:val="1"/>
      <w:numFmt w:val="lowerRoman"/>
      <w:lvlText w:val="%6."/>
      <w:lvlJc w:val="right"/>
      <w:pPr>
        <w:tabs>
          <w:tab w:val="num" w:pos="4320"/>
        </w:tabs>
        <w:ind w:left="4320" w:hanging="180"/>
      </w:pPr>
    </w:lvl>
    <w:lvl w:ilvl="6" w:tplc="FB4AED4C" w:tentative="1">
      <w:start w:val="1"/>
      <w:numFmt w:val="decimal"/>
      <w:lvlText w:val="%7."/>
      <w:lvlJc w:val="left"/>
      <w:pPr>
        <w:tabs>
          <w:tab w:val="num" w:pos="5040"/>
        </w:tabs>
        <w:ind w:left="5040" w:hanging="360"/>
      </w:pPr>
    </w:lvl>
    <w:lvl w:ilvl="7" w:tplc="0EC4BB20" w:tentative="1">
      <w:start w:val="1"/>
      <w:numFmt w:val="lowerLetter"/>
      <w:lvlText w:val="%8."/>
      <w:lvlJc w:val="left"/>
      <w:pPr>
        <w:tabs>
          <w:tab w:val="num" w:pos="5760"/>
        </w:tabs>
        <w:ind w:left="5760" w:hanging="360"/>
      </w:pPr>
    </w:lvl>
    <w:lvl w:ilvl="8" w:tplc="324603B8" w:tentative="1">
      <w:start w:val="1"/>
      <w:numFmt w:val="lowerRoman"/>
      <w:lvlText w:val="%9."/>
      <w:lvlJc w:val="right"/>
      <w:pPr>
        <w:tabs>
          <w:tab w:val="num" w:pos="6480"/>
        </w:tabs>
        <w:ind w:left="6480" w:hanging="180"/>
      </w:pPr>
    </w:lvl>
  </w:abstractNum>
  <w:num w:numId="1" w16cid:durableId="2084332221">
    <w:abstractNumId w:val="1"/>
  </w:num>
  <w:num w:numId="2" w16cid:durableId="1601572835">
    <w:abstractNumId w:val="0"/>
  </w:num>
  <w:num w:numId="3" w16cid:durableId="69817552">
    <w:abstractNumId w:val="10"/>
  </w:num>
  <w:num w:numId="4" w16cid:durableId="1320310766">
    <w:abstractNumId w:val="20"/>
  </w:num>
  <w:num w:numId="5" w16cid:durableId="1582790544">
    <w:abstractNumId w:val="8"/>
  </w:num>
  <w:num w:numId="6" w16cid:durableId="74479891">
    <w:abstractNumId w:val="23"/>
  </w:num>
  <w:num w:numId="7" w16cid:durableId="1431782400">
    <w:abstractNumId w:val="19"/>
  </w:num>
  <w:num w:numId="8" w16cid:durableId="1398823195">
    <w:abstractNumId w:val="18"/>
  </w:num>
  <w:num w:numId="9" w16cid:durableId="1764183959">
    <w:abstractNumId w:val="14"/>
  </w:num>
  <w:num w:numId="10" w16cid:durableId="660038552">
    <w:abstractNumId w:val="9"/>
  </w:num>
  <w:num w:numId="11" w16cid:durableId="487749264">
    <w:abstractNumId w:val="13"/>
  </w:num>
  <w:num w:numId="12" w16cid:durableId="642080263">
    <w:abstractNumId w:val="4"/>
  </w:num>
  <w:num w:numId="13" w16cid:durableId="1459034393">
    <w:abstractNumId w:val="2"/>
  </w:num>
  <w:num w:numId="14" w16cid:durableId="752238199">
    <w:abstractNumId w:val="21"/>
  </w:num>
  <w:num w:numId="15" w16cid:durableId="69928149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7792679">
    <w:abstractNumId w:val="3"/>
  </w:num>
  <w:num w:numId="17" w16cid:durableId="537860632">
    <w:abstractNumId w:val="5"/>
  </w:num>
  <w:num w:numId="18" w16cid:durableId="524170070">
    <w:abstractNumId w:val="15"/>
  </w:num>
  <w:num w:numId="19" w16cid:durableId="840244548">
    <w:abstractNumId w:val="6"/>
  </w:num>
  <w:num w:numId="20" w16cid:durableId="1701321611">
    <w:abstractNumId w:val="16"/>
  </w:num>
  <w:num w:numId="21" w16cid:durableId="41101502">
    <w:abstractNumId w:val="11"/>
  </w:num>
  <w:num w:numId="22" w16cid:durableId="1422872151">
    <w:abstractNumId w:val="7"/>
  </w:num>
  <w:num w:numId="23" w16cid:durableId="322468753">
    <w:abstractNumId w:val="12"/>
  </w:num>
  <w:num w:numId="24" w16cid:durableId="617107513">
    <w:abstractNumId w:val="17"/>
  </w:num>
  <w:num w:numId="25" w16cid:durableId="17538128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8F9"/>
    <w:rsid w:val="00006FA2"/>
    <w:rsid w:val="00012230"/>
    <w:rsid w:val="00020FB8"/>
    <w:rsid w:val="00025D6D"/>
    <w:rsid w:val="00034CC6"/>
    <w:rsid w:val="00035AEE"/>
    <w:rsid w:val="00042A33"/>
    <w:rsid w:val="00045160"/>
    <w:rsid w:val="0004589F"/>
    <w:rsid w:val="00047597"/>
    <w:rsid w:val="00050B84"/>
    <w:rsid w:val="0005370E"/>
    <w:rsid w:val="000616EC"/>
    <w:rsid w:val="000662B9"/>
    <w:rsid w:val="00076CF7"/>
    <w:rsid w:val="00083B5A"/>
    <w:rsid w:val="00084A1B"/>
    <w:rsid w:val="000851FE"/>
    <w:rsid w:val="000B17F3"/>
    <w:rsid w:val="000B548A"/>
    <w:rsid w:val="000C0974"/>
    <w:rsid w:val="000C48F9"/>
    <w:rsid w:val="000C6247"/>
    <w:rsid w:val="000D6295"/>
    <w:rsid w:val="000E0FCC"/>
    <w:rsid w:val="000E126E"/>
    <w:rsid w:val="000F1159"/>
    <w:rsid w:val="000F6487"/>
    <w:rsid w:val="00103AFF"/>
    <w:rsid w:val="001043CA"/>
    <w:rsid w:val="0010770C"/>
    <w:rsid w:val="00112B30"/>
    <w:rsid w:val="00120A0A"/>
    <w:rsid w:val="001221B6"/>
    <w:rsid w:val="001259F3"/>
    <w:rsid w:val="001278DA"/>
    <w:rsid w:val="00127FAA"/>
    <w:rsid w:val="00130476"/>
    <w:rsid w:val="00133B40"/>
    <w:rsid w:val="00136659"/>
    <w:rsid w:val="00145452"/>
    <w:rsid w:val="00150860"/>
    <w:rsid w:val="0015572B"/>
    <w:rsid w:val="00155E32"/>
    <w:rsid w:val="001634C5"/>
    <w:rsid w:val="0016391B"/>
    <w:rsid w:val="00167FA0"/>
    <w:rsid w:val="001730FF"/>
    <w:rsid w:val="0017547D"/>
    <w:rsid w:val="00177687"/>
    <w:rsid w:val="00180CBB"/>
    <w:rsid w:val="001B248F"/>
    <w:rsid w:val="001C05DA"/>
    <w:rsid w:val="001C3CE2"/>
    <w:rsid w:val="001D01E3"/>
    <w:rsid w:val="001D5DEA"/>
    <w:rsid w:val="001D6A4A"/>
    <w:rsid w:val="001E373F"/>
    <w:rsid w:val="001E466B"/>
    <w:rsid w:val="001E7A53"/>
    <w:rsid w:val="001F02D4"/>
    <w:rsid w:val="001F08AC"/>
    <w:rsid w:val="001F46C6"/>
    <w:rsid w:val="002007C4"/>
    <w:rsid w:val="00202BD9"/>
    <w:rsid w:val="002133A9"/>
    <w:rsid w:val="00217111"/>
    <w:rsid w:val="00235E55"/>
    <w:rsid w:val="0024511D"/>
    <w:rsid w:val="00245689"/>
    <w:rsid w:val="002463B8"/>
    <w:rsid w:val="002539FA"/>
    <w:rsid w:val="0026091E"/>
    <w:rsid w:val="002631F0"/>
    <w:rsid w:val="00272393"/>
    <w:rsid w:val="00272A5C"/>
    <w:rsid w:val="00275896"/>
    <w:rsid w:val="00276CEE"/>
    <w:rsid w:val="00287C9E"/>
    <w:rsid w:val="002927DE"/>
    <w:rsid w:val="002929DB"/>
    <w:rsid w:val="00292DA1"/>
    <w:rsid w:val="002961B0"/>
    <w:rsid w:val="002A5419"/>
    <w:rsid w:val="002A74C5"/>
    <w:rsid w:val="002B097B"/>
    <w:rsid w:val="002B3539"/>
    <w:rsid w:val="002B4CBE"/>
    <w:rsid w:val="002C414B"/>
    <w:rsid w:val="002D1571"/>
    <w:rsid w:val="002D3D45"/>
    <w:rsid w:val="002D629E"/>
    <w:rsid w:val="002D637F"/>
    <w:rsid w:val="002E1053"/>
    <w:rsid w:val="002E6167"/>
    <w:rsid w:val="002F2638"/>
    <w:rsid w:val="002F35DF"/>
    <w:rsid w:val="00304984"/>
    <w:rsid w:val="0030549B"/>
    <w:rsid w:val="00310A34"/>
    <w:rsid w:val="003131A7"/>
    <w:rsid w:val="0032749F"/>
    <w:rsid w:val="00336746"/>
    <w:rsid w:val="00343D5C"/>
    <w:rsid w:val="003442A2"/>
    <w:rsid w:val="00344557"/>
    <w:rsid w:val="00345D5A"/>
    <w:rsid w:val="00350F26"/>
    <w:rsid w:val="00352FE5"/>
    <w:rsid w:val="00364FF7"/>
    <w:rsid w:val="003653E1"/>
    <w:rsid w:val="0037192B"/>
    <w:rsid w:val="003844AB"/>
    <w:rsid w:val="00385C99"/>
    <w:rsid w:val="003A1BFA"/>
    <w:rsid w:val="003B4F4A"/>
    <w:rsid w:val="003B7964"/>
    <w:rsid w:val="003C08CF"/>
    <w:rsid w:val="003D0A21"/>
    <w:rsid w:val="003D4C0A"/>
    <w:rsid w:val="003D5856"/>
    <w:rsid w:val="003E603A"/>
    <w:rsid w:val="003F448A"/>
    <w:rsid w:val="00402365"/>
    <w:rsid w:val="00402502"/>
    <w:rsid w:val="0041007E"/>
    <w:rsid w:val="00427060"/>
    <w:rsid w:val="004278D2"/>
    <w:rsid w:val="00433468"/>
    <w:rsid w:val="00433B24"/>
    <w:rsid w:val="00452E30"/>
    <w:rsid w:val="00456A9D"/>
    <w:rsid w:val="00464501"/>
    <w:rsid w:val="00494801"/>
    <w:rsid w:val="00497083"/>
    <w:rsid w:val="004A20A2"/>
    <w:rsid w:val="004A5565"/>
    <w:rsid w:val="004B001D"/>
    <w:rsid w:val="004B5324"/>
    <w:rsid w:val="004B6A61"/>
    <w:rsid w:val="004D4602"/>
    <w:rsid w:val="004D49ED"/>
    <w:rsid w:val="004D62BF"/>
    <w:rsid w:val="004D6A55"/>
    <w:rsid w:val="0050129C"/>
    <w:rsid w:val="00514E6C"/>
    <w:rsid w:val="00522620"/>
    <w:rsid w:val="00532BF5"/>
    <w:rsid w:val="00536940"/>
    <w:rsid w:val="00537A26"/>
    <w:rsid w:val="00540841"/>
    <w:rsid w:val="00544345"/>
    <w:rsid w:val="0054579C"/>
    <w:rsid w:val="0054789D"/>
    <w:rsid w:val="00550ECB"/>
    <w:rsid w:val="00553264"/>
    <w:rsid w:val="00555D1E"/>
    <w:rsid w:val="005919C4"/>
    <w:rsid w:val="005925C6"/>
    <w:rsid w:val="00592AB1"/>
    <w:rsid w:val="00592E62"/>
    <w:rsid w:val="005946E8"/>
    <w:rsid w:val="00597128"/>
    <w:rsid w:val="005A3DBD"/>
    <w:rsid w:val="005A4E7E"/>
    <w:rsid w:val="005A6F30"/>
    <w:rsid w:val="005B1411"/>
    <w:rsid w:val="005D7326"/>
    <w:rsid w:val="005E0091"/>
    <w:rsid w:val="005E11E1"/>
    <w:rsid w:val="005E18F7"/>
    <w:rsid w:val="005E50B0"/>
    <w:rsid w:val="005F4194"/>
    <w:rsid w:val="005F442D"/>
    <w:rsid w:val="005F702D"/>
    <w:rsid w:val="00607268"/>
    <w:rsid w:val="00610F13"/>
    <w:rsid w:val="006120F5"/>
    <w:rsid w:val="00613397"/>
    <w:rsid w:val="006177CE"/>
    <w:rsid w:val="0062154F"/>
    <w:rsid w:val="0062300E"/>
    <w:rsid w:val="006245A5"/>
    <w:rsid w:val="0062788B"/>
    <w:rsid w:val="00631C02"/>
    <w:rsid w:val="00635AC2"/>
    <w:rsid w:val="00641689"/>
    <w:rsid w:val="00643431"/>
    <w:rsid w:val="006462C5"/>
    <w:rsid w:val="00651F82"/>
    <w:rsid w:val="00652B15"/>
    <w:rsid w:val="006649B6"/>
    <w:rsid w:val="0067282F"/>
    <w:rsid w:val="00683749"/>
    <w:rsid w:val="00684B4A"/>
    <w:rsid w:val="00687B00"/>
    <w:rsid w:val="006C3043"/>
    <w:rsid w:val="006D349A"/>
    <w:rsid w:val="006E163D"/>
    <w:rsid w:val="006E4190"/>
    <w:rsid w:val="006E5852"/>
    <w:rsid w:val="006E5D02"/>
    <w:rsid w:val="006F3DCF"/>
    <w:rsid w:val="006F437A"/>
    <w:rsid w:val="007024F9"/>
    <w:rsid w:val="00705284"/>
    <w:rsid w:val="00715505"/>
    <w:rsid w:val="00716664"/>
    <w:rsid w:val="0072063B"/>
    <w:rsid w:val="007269DF"/>
    <w:rsid w:val="00734DEA"/>
    <w:rsid w:val="00750443"/>
    <w:rsid w:val="00752946"/>
    <w:rsid w:val="007626A4"/>
    <w:rsid w:val="0077516A"/>
    <w:rsid w:val="007761AC"/>
    <w:rsid w:val="00787A3B"/>
    <w:rsid w:val="00787B90"/>
    <w:rsid w:val="00796096"/>
    <w:rsid w:val="007969AE"/>
    <w:rsid w:val="007A35F0"/>
    <w:rsid w:val="007A371A"/>
    <w:rsid w:val="007A4CC7"/>
    <w:rsid w:val="007A6591"/>
    <w:rsid w:val="007C2037"/>
    <w:rsid w:val="007C6C83"/>
    <w:rsid w:val="007D07BE"/>
    <w:rsid w:val="007D3063"/>
    <w:rsid w:val="007E2813"/>
    <w:rsid w:val="007E4CCB"/>
    <w:rsid w:val="007F2EAA"/>
    <w:rsid w:val="0080268A"/>
    <w:rsid w:val="00803DD4"/>
    <w:rsid w:val="00811DD9"/>
    <w:rsid w:val="00814ACF"/>
    <w:rsid w:val="00821994"/>
    <w:rsid w:val="00824228"/>
    <w:rsid w:val="008249EA"/>
    <w:rsid w:val="00830915"/>
    <w:rsid w:val="0083786F"/>
    <w:rsid w:val="00842D0E"/>
    <w:rsid w:val="008441D0"/>
    <w:rsid w:val="00844853"/>
    <w:rsid w:val="00846F81"/>
    <w:rsid w:val="008534D6"/>
    <w:rsid w:val="0085406A"/>
    <w:rsid w:val="008572B2"/>
    <w:rsid w:val="00862940"/>
    <w:rsid w:val="00870059"/>
    <w:rsid w:val="00874576"/>
    <w:rsid w:val="00881533"/>
    <w:rsid w:val="00884E62"/>
    <w:rsid w:val="00885402"/>
    <w:rsid w:val="00895D2E"/>
    <w:rsid w:val="008961F4"/>
    <w:rsid w:val="00896DBB"/>
    <w:rsid w:val="008A0823"/>
    <w:rsid w:val="008A1E51"/>
    <w:rsid w:val="008A3BF8"/>
    <w:rsid w:val="008A3EDA"/>
    <w:rsid w:val="008A4D07"/>
    <w:rsid w:val="008B419A"/>
    <w:rsid w:val="008B6471"/>
    <w:rsid w:val="008B6E8C"/>
    <w:rsid w:val="008B71BD"/>
    <w:rsid w:val="008C03F2"/>
    <w:rsid w:val="008C3E79"/>
    <w:rsid w:val="008E1381"/>
    <w:rsid w:val="008E37E4"/>
    <w:rsid w:val="008E78C5"/>
    <w:rsid w:val="008F6F5A"/>
    <w:rsid w:val="00901F14"/>
    <w:rsid w:val="00903B56"/>
    <w:rsid w:val="00913D1C"/>
    <w:rsid w:val="00917A01"/>
    <w:rsid w:val="00921CB9"/>
    <w:rsid w:val="00922ECF"/>
    <w:rsid w:val="0092374B"/>
    <w:rsid w:val="00924BE6"/>
    <w:rsid w:val="009268C8"/>
    <w:rsid w:val="00927149"/>
    <w:rsid w:val="00932C1F"/>
    <w:rsid w:val="0093529B"/>
    <w:rsid w:val="0094244A"/>
    <w:rsid w:val="009429C1"/>
    <w:rsid w:val="0094371F"/>
    <w:rsid w:val="009548CE"/>
    <w:rsid w:val="0095782C"/>
    <w:rsid w:val="00984FF1"/>
    <w:rsid w:val="009865E6"/>
    <w:rsid w:val="00987AE1"/>
    <w:rsid w:val="00994204"/>
    <w:rsid w:val="009A16DA"/>
    <w:rsid w:val="009A234C"/>
    <w:rsid w:val="009B3C00"/>
    <w:rsid w:val="009B701F"/>
    <w:rsid w:val="009D4344"/>
    <w:rsid w:val="009E0581"/>
    <w:rsid w:val="009F07DA"/>
    <w:rsid w:val="009F0A1A"/>
    <w:rsid w:val="009F29BD"/>
    <w:rsid w:val="009F6551"/>
    <w:rsid w:val="00A0052C"/>
    <w:rsid w:val="00A06B5A"/>
    <w:rsid w:val="00A115AF"/>
    <w:rsid w:val="00A126D9"/>
    <w:rsid w:val="00A15685"/>
    <w:rsid w:val="00A162DA"/>
    <w:rsid w:val="00A16D10"/>
    <w:rsid w:val="00A33EBF"/>
    <w:rsid w:val="00A37072"/>
    <w:rsid w:val="00A41AAD"/>
    <w:rsid w:val="00A42A33"/>
    <w:rsid w:val="00A46E8D"/>
    <w:rsid w:val="00A47B69"/>
    <w:rsid w:val="00A82F51"/>
    <w:rsid w:val="00A90B3E"/>
    <w:rsid w:val="00A9183B"/>
    <w:rsid w:val="00A97E82"/>
    <w:rsid w:val="00AC4273"/>
    <w:rsid w:val="00AD2E3E"/>
    <w:rsid w:val="00AD42D1"/>
    <w:rsid w:val="00AE4F60"/>
    <w:rsid w:val="00AF1008"/>
    <w:rsid w:val="00B01F90"/>
    <w:rsid w:val="00B069C2"/>
    <w:rsid w:val="00B1321E"/>
    <w:rsid w:val="00B207AE"/>
    <w:rsid w:val="00B24E03"/>
    <w:rsid w:val="00B40D5C"/>
    <w:rsid w:val="00B56095"/>
    <w:rsid w:val="00B728C0"/>
    <w:rsid w:val="00B76944"/>
    <w:rsid w:val="00B76AD7"/>
    <w:rsid w:val="00B7795B"/>
    <w:rsid w:val="00B807B3"/>
    <w:rsid w:val="00B9139B"/>
    <w:rsid w:val="00BA63CB"/>
    <w:rsid w:val="00BB53A8"/>
    <w:rsid w:val="00BC1100"/>
    <w:rsid w:val="00BC19A9"/>
    <w:rsid w:val="00BD1711"/>
    <w:rsid w:val="00BE18E4"/>
    <w:rsid w:val="00BE40E2"/>
    <w:rsid w:val="00BF16C5"/>
    <w:rsid w:val="00C03F24"/>
    <w:rsid w:val="00C0708D"/>
    <w:rsid w:val="00C20B51"/>
    <w:rsid w:val="00C30801"/>
    <w:rsid w:val="00C34B50"/>
    <w:rsid w:val="00C3579D"/>
    <w:rsid w:val="00C35821"/>
    <w:rsid w:val="00C418B2"/>
    <w:rsid w:val="00C41DCE"/>
    <w:rsid w:val="00C468C4"/>
    <w:rsid w:val="00C46A82"/>
    <w:rsid w:val="00C50831"/>
    <w:rsid w:val="00C50E11"/>
    <w:rsid w:val="00C55EED"/>
    <w:rsid w:val="00C56461"/>
    <w:rsid w:val="00C65A7A"/>
    <w:rsid w:val="00C71E7F"/>
    <w:rsid w:val="00C77BAA"/>
    <w:rsid w:val="00C81842"/>
    <w:rsid w:val="00C854C3"/>
    <w:rsid w:val="00C90D22"/>
    <w:rsid w:val="00C91323"/>
    <w:rsid w:val="00C92EEB"/>
    <w:rsid w:val="00C97AC2"/>
    <w:rsid w:val="00CA3A71"/>
    <w:rsid w:val="00CB1573"/>
    <w:rsid w:val="00CB3E09"/>
    <w:rsid w:val="00CC6C13"/>
    <w:rsid w:val="00CC71E7"/>
    <w:rsid w:val="00CD3366"/>
    <w:rsid w:val="00CD5A56"/>
    <w:rsid w:val="00D05022"/>
    <w:rsid w:val="00D101BA"/>
    <w:rsid w:val="00D13DDD"/>
    <w:rsid w:val="00D21186"/>
    <w:rsid w:val="00D27185"/>
    <w:rsid w:val="00D37FDF"/>
    <w:rsid w:val="00D413C6"/>
    <w:rsid w:val="00D417FC"/>
    <w:rsid w:val="00D57984"/>
    <w:rsid w:val="00D61EE8"/>
    <w:rsid w:val="00D630ED"/>
    <w:rsid w:val="00D630FB"/>
    <w:rsid w:val="00D6601D"/>
    <w:rsid w:val="00D97F42"/>
    <w:rsid w:val="00DA1517"/>
    <w:rsid w:val="00DA18C4"/>
    <w:rsid w:val="00DA1BA4"/>
    <w:rsid w:val="00DA1BC2"/>
    <w:rsid w:val="00DA1BEB"/>
    <w:rsid w:val="00DA376B"/>
    <w:rsid w:val="00DA57E2"/>
    <w:rsid w:val="00DC43FD"/>
    <w:rsid w:val="00DC4AFB"/>
    <w:rsid w:val="00DD0100"/>
    <w:rsid w:val="00DD1A7E"/>
    <w:rsid w:val="00DD4123"/>
    <w:rsid w:val="00DE16F3"/>
    <w:rsid w:val="00DE5B2D"/>
    <w:rsid w:val="00DF0F0A"/>
    <w:rsid w:val="00DF6CD0"/>
    <w:rsid w:val="00E0435D"/>
    <w:rsid w:val="00E11908"/>
    <w:rsid w:val="00E13F24"/>
    <w:rsid w:val="00E21877"/>
    <w:rsid w:val="00E31932"/>
    <w:rsid w:val="00E343CA"/>
    <w:rsid w:val="00E355D5"/>
    <w:rsid w:val="00E460FC"/>
    <w:rsid w:val="00E50D27"/>
    <w:rsid w:val="00E5238D"/>
    <w:rsid w:val="00E57FE1"/>
    <w:rsid w:val="00E61EC5"/>
    <w:rsid w:val="00E674CB"/>
    <w:rsid w:val="00E74B41"/>
    <w:rsid w:val="00E81D0A"/>
    <w:rsid w:val="00E83204"/>
    <w:rsid w:val="00EA5088"/>
    <w:rsid w:val="00EA614C"/>
    <w:rsid w:val="00EA7BBD"/>
    <w:rsid w:val="00EB077D"/>
    <w:rsid w:val="00EB0E44"/>
    <w:rsid w:val="00EB37E3"/>
    <w:rsid w:val="00ED1883"/>
    <w:rsid w:val="00ED331E"/>
    <w:rsid w:val="00EE0081"/>
    <w:rsid w:val="00EE1960"/>
    <w:rsid w:val="00EE5A89"/>
    <w:rsid w:val="00EF2596"/>
    <w:rsid w:val="00EF7724"/>
    <w:rsid w:val="00EF7B3D"/>
    <w:rsid w:val="00F05980"/>
    <w:rsid w:val="00F22180"/>
    <w:rsid w:val="00F23F0A"/>
    <w:rsid w:val="00F25E05"/>
    <w:rsid w:val="00F2637E"/>
    <w:rsid w:val="00F44AC2"/>
    <w:rsid w:val="00F45E13"/>
    <w:rsid w:val="00F52F7C"/>
    <w:rsid w:val="00F557A8"/>
    <w:rsid w:val="00F61CFB"/>
    <w:rsid w:val="00F64885"/>
    <w:rsid w:val="00F93314"/>
    <w:rsid w:val="00F96266"/>
    <w:rsid w:val="00F96369"/>
    <w:rsid w:val="00FA0CA5"/>
    <w:rsid w:val="00FA49C8"/>
    <w:rsid w:val="00FA5BA2"/>
    <w:rsid w:val="00FA65E4"/>
    <w:rsid w:val="00FC282C"/>
    <w:rsid w:val="00FC691F"/>
    <w:rsid w:val="00FD0B18"/>
    <w:rsid w:val="00FD1311"/>
    <w:rsid w:val="00FE1D55"/>
    <w:rsid w:val="00FE577E"/>
    <w:rsid w:val="00FE70AC"/>
    <w:rsid w:val="00FF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29142"/>
  <w15:docId w15:val="{76C61C41-ED28-4105-9F43-5107A1D2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szCs w:val="24"/>
      <w:lang w:eastAsia="en-US"/>
    </w:rPr>
  </w:style>
  <w:style w:type="paragraph" w:styleId="Heading1">
    <w:name w:val="heading 1"/>
    <w:basedOn w:val="Normal"/>
    <w:next w:val="BodyText"/>
    <w:qFormat/>
    <w:pPr>
      <w:keepNext/>
      <w:spacing w:before="60" w:after="60"/>
      <w:outlineLvl w:val="0"/>
    </w:pPr>
    <w:rPr>
      <w:rFonts w:cs="Arial"/>
      <w:b/>
      <w:bCs/>
      <w:szCs w:val="32"/>
    </w:rPr>
  </w:style>
  <w:style w:type="paragraph" w:styleId="Heading2">
    <w:name w:val="heading 2"/>
    <w:basedOn w:val="Normal"/>
    <w:next w:val="BodyText"/>
    <w:qFormat/>
    <w:pPr>
      <w:keepNext/>
      <w:spacing w:before="60" w:after="60"/>
      <w:outlineLvl w:val="1"/>
    </w:pPr>
    <w:rPr>
      <w:rFonts w:cs="Arial"/>
      <w:b/>
      <w:bCs/>
      <w:i/>
      <w:iCs/>
      <w:szCs w:val="28"/>
    </w:rPr>
  </w:style>
  <w:style w:type="paragraph" w:styleId="Heading3">
    <w:name w:val="heading 3"/>
    <w:basedOn w:val="Normal"/>
    <w:next w:val="BodyText"/>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639"/>
      </w:tabs>
    </w:pPr>
  </w:style>
  <w:style w:type="paragraph" w:styleId="BodyText">
    <w:name w:val="Body Text"/>
    <w:basedOn w:val="Normal"/>
  </w:style>
  <w:style w:type="paragraph" w:customStyle="1" w:styleId="IDeASubject">
    <w:name w:val="IDeA Subject"/>
    <w:basedOn w:val="Normal"/>
    <w:next w:val="BodyText"/>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BodyText"/>
    <w:pPr>
      <w:ind w:firstLine="210"/>
    </w:pPr>
  </w:style>
  <w:style w:type="paragraph" w:customStyle="1" w:styleId="IDeASignatureJobTitle">
    <w:name w:val="IDeA Signature Job Title"/>
    <w:basedOn w:val="Normal"/>
  </w:style>
  <w:style w:type="character" w:customStyle="1" w:styleId="HeaderChar">
    <w:name w:val="Header Char"/>
    <w:link w:val="Header"/>
    <w:locked/>
    <w:rsid w:val="007969AE"/>
    <w:rPr>
      <w:rFonts w:ascii="Frutiger 45 Light" w:hAnsi="Frutiger 45 Light"/>
      <w:sz w:val="22"/>
      <w:szCs w:val="24"/>
      <w:lang w:eastAsia="en-US"/>
    </w:rPr>
  </w:style>
  <w:style w:type="character" w:styleId="Emphasis">
    <w:name w:val="Emphasis"/>
    <w:qFormat/>
    <w:rsid w:val="007969AE"/>
    <w:rPr>
      <w:i/>
      <w:iCs/>
    </w:rPr>
  </w:style>
  <w:style w:type="paragraph" w:styleId="BalloonText">
    <w:name w:val="Balloon Text"/>
    <w:basedOn w:val="Normal"/>
    <w:link w:val="BalloonTextChar"/>
    <w:rsid w:val="00A126D9"/>
    <w:rPr>
      <w:rFonts w:ascii="Tahoma" w:hAnsi="Tahoma" w:cs="Tahoma"/>
      <w:sz w:val="16"/>
      <w:szCs w:val="16"/>
    </w:rPr>
  </w:style>
  <w:style w:type="character" w:customStyle="1" w:styleId="BalloonTextChar">
    <w:name w:val="Balloon Text Char"/>
    <w:basedOn w:val="DefaultParagraphFont"/>
    <w:link w:val="BalloonText"/>
    <w:rsid w:val="00A126D9"/>
    <w:rPr>
      <w:rFonts w:ascii="Tahoma" w:hAnsi="Tahoma" w:cs="Tahoma"/>
      <w:sz w:val="16"/>
      <w:szCs w:val="16"/>
      <w:lang w:eastAsia="en-US"/>
    </w:rPr>
  </w:style>
  <w:style w:type="paragraph" w:styleId="FootnoteText">
    <w:name w:val="footnote text"/>
    <w:basedOn w:val="Normal"/>
    <w:link w:val="FootnoteTextChar"/>
    <w:semiHidden/>
    <w:unhideWhenUsed/>
    <w:rsid w:val="00F96369"/>
    <w:rPr>
      <w:sz w:val="20"/>
      <w:szCs w:val="20"/>
    </w:rPr>
  </w:style>
  <w:style w:type="character" w:customStyle="1" w:styleId="FootnoteTextChar">
    <w:name w:val="Footnote Text Char"/>
    <w:basedOn w:val="DefaultParagraphFont"/>
    <w:link w:val="FootnoteText"/>
    <w:semiHidden/>
    <w:rsid w:val="00F96369"/>
    <w:rPr>
      <w:rFonts w:ascii="Frutiger 45 Light" w:hAnsi="Frutiger 45 Light"/>
      <w:lang w:eastAsia="en-US"/>
    </w:rPr>
  </w:style>
  <w:style w:type="character" w:styleId="FootnoteReference">
    <w:name w:val="footnote reference"/>
    <w:basedOn w:val="DefaultParagraphFont"/>
    <w:semiHidden/>
    <w:unhideWhenUsed/>
    <w:rsid w:val="00F96369"/>
    <w:rPr>
      <w:vertAlign w:val="superscript"/>
    </w:rPr>
  </w:style>
  <w:style w:type="character" w:styleId="CommentReference">
    <w:name w:val="annotation reference"/>
    <w:basedOn w:val="DefaultParagraphFont"/>
    <w:semiHidden/>
    <w:unhideWhenUsed/>
    <w:rsid w:val="00687B00"/>
    <w:rPr>
      <w:sz w:val="16"/>
      <w:szCs w:val="16"/>
    </w:rPr>
  </w:style>
  <w:style w:type="paragraph" w:styleId="CommentText">
    <w:name w:val="annotation text"/>
    <w:basedOn w:val="Normal"/>
    <w:link w:val="CommentTextChar"/>
    <w:semiHidden/>
    <w:unhideWhenUsed/>
    <w:rsid w:val="00687B00"/>
    <w:rPr>
      <w:sz w:val="20"/>
      <w:szCs w:val="20"/>
    </w:rPr>
  </w:style>
  <w:style w:type="character" w:customStyle="1" w:styleId="CommentTextChar">
    <w:name w:val="Comment Text Char"/>
    <w:basedOn w:val="DefaultParagraphFont"/>
    <w:link w:val="CommentText"/>
    <w:semiHidden/>
    <w:rsid w:val="00687B00"/>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687B00"/>
    <w:rPr>
      <w:b/>
      <w:bCs/>
    </w:rPr>
  </w:style>
  <w:style w:type="character" w:customStyle="1" w:styleId="CommentSubjectChar">
    <w:name w:val="Comment Subject Char"/>
    <w:basedOn w:val="CommentTextChar"/>
    <w:link w:val="CommentSubject"/>
    <w:semiHidden/>
    <w:rsid w:val="00687B00"/>
    <w:rPr>
      <w:rFonts w:ascii="Frutiger 45 Light" w:hAnsi="Frutiger 45 Light"/>
      <w:b/>
      <w:bCs/>
      <w:lang w:eastAsia="en-US"/>
    </w:rPr>
  </w:style>
  <w:style w:type="paragraph" w:styleId="BodyText2">
    <w:name w:val="Body Text 2"/>
    <w:basedOn w:val="Normal"/>
    <w:link w:val="BodyText2Char"/>
    <w:rsid w:val="00CC6C13"/>
    <w:pPr>
      <w:spacing w:after="120" w:line="480" w:lineRule="auto"/>
    </w:pPr>
    <w:rPr>
      <w:rFonts w:cs="Arial"/>
    </w:rPr>
  </w:style>
  <w:style w:type="character" w:customStyle="1" w:styleId="BodyText2Char">
    <w:name w:val="Body Text 2 Char"/>
    <w:basedOn w:val="DefaultParagraphFont"/>
    <w:link w:val="BodyText2"/>
    <w:rsid w:val="00CC6C13"/>
    <w:rPr>
      <w:rFonts w:ascii="Frutiger 45 Light" w:hAnsi="Frutiger 45 Light" w:cs="Arial"/>
      <w:sz w:val="22"/>
      <w:szCs w:val="24"/>
      <w:lang w:eastAsia="en-US"/>
    </w:rPr>
  </w:style>
  <w:style w:type="character" w:customStyle="1" w:styleId="tgc">
    <w:name w:val="_tgc"/>
    <w:basedOn w:val="DefaultParagraphFont"/>
    <w:rsid w:val="004B5324"/>
  </w:style>
  <w:style w:type="paragraph" w:styleId="ListParagraph">
    <w:name w:val="List Paragraph"/>
    <w:basedOn w:val="Normal"/>
    <w:uiPriority w:val="34"/>
    <w:qFormat/>
    <w:rsid w:val="000B17F3"/>
    <w:pPr>
      <w:ind w:left="720"/>
      <w:contextualSpacing/>
    </w:pPr>
  </w:style>
  <w:style w:type="table" w:styleId="TableGrid">
    <w:name w:val="Table Grid"/>
    <w:basedOn w:val="TableNormal"/>
    <w:rsid w:val="00C8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814ACF"/>
    <w:pPr>
      <w:spacing w:before="100" w:beforeAutospacing="1" w:after="100" w:afterAutospacing="1"/>
    </w:pPr>
    <w:rPr>
      <w:rFonts w:ascii="Times New Roman" w:hAnsi="Times New Roman"/>
      <w:sz w:val="24"/>
      <w:lang w:eastAsia="en-GB"/>
    </w:rPr>
  </w:style>
  <w:style w:type="character" w:customStyle="1" w:styleId="cf01">
    <w:name w:val="cf01"/>
    <w:basedOn w:val="DefaultParagraphFont"/>
    <w:rsid w:val="00814ACF"/>
    <w:rPr>
      <w:rFonts w:ascii="Segoe UI" w:hAnsi="Segoe UI" w:cs="Segoe UI" w:hint="default"/>
      <w:sz w:val="18"/>
      <w:szCs w:val="18"/>
    </w:rPr>
  </w:style>
  <w:style w:type="paragraph" w:styleId="NormalWeb">
    <w:name w:val="Normal (Web)"/>
    <w:basedOn w:val="Normal"/>
    <w:uiPriority w:val="99"/>
    <w:semiHidden/>
    <w:unhideWhenUsed/>
    <w:rsid w:val="00814ACF"/>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2B097B"/>
    <w:rPr>
      <w:rFonts w:ascii="Frutiger 45 Light" w:hAnsi="Frutiger 45 Light"/>
      <w:sz w:val="22"/>
      <w:szCs w:val="24"/>
      <w:lang w:eastAsia="en-US"/>
    </w:rPr>
  </w:style>
  <w:style w:type="paragraph" w:styleId="Revision">
    <w:name w:val="Revision"/>
    <w:hidden/>
    <w:uiPriority w:val="99"/>
    <w:semiHidden/>
    <w:rsid w:val="0085406A"/>
    <w:rPr>
      <w:rFonts w:ascii="Frutiger 45 Light" w:hAnsi="Frutiger 45 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local.gov.uk" TargetMode="External"/><Relationship Id="rId1" Type="http://schemas.openxmlformats.org/officeDocument/2006/relationships/hyperlink" Target="mailto:info@loca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371D5DF0F374AAC302F207FF86ECC" ma:contentTypeVersion="17" ma:contentTypeDescription="Create a new document." ma:contentTypeScope="" ma:versionID="004b941bdf01bc26bc5225d443c7f365">
  <xsd:schema xmlns:xsd="http://www.w3.org/2001/XMLSchema" xmlns:xs="http://www.w3.org/2001/XMLSchema" xmlns:p="http://schemas.microsoft.com/office/2006/metadata/properties" xmlns:ns2="be059922-aabc-46d5-bd9e-99e73b512ac6" xmlns:ns3="57819274-e967-4a7b-b8d5-8ce744e42349" targetNamespace="http://schemas.microsoft.com/office/2006/metadata/properties" ma:root="true" ma:fieldsID="fe2d6ac5b2fa4caa8239e02f34384497" ns2:_="" ns3:_="">
    <xsd:import namespace="be059922-aabc-46d5-bd9e-99e73b512ac6"/>
    <xsd:import namespace="57819274-e967-4a7b-b8d5-8ce744e42349"/>
    <xsd:element name="properties">
      <xsd:complexType>
        <xsd:sequence>
          <xsd:element name="documentManagement">
            <xsd:complexType>
              <xsd:all>
                <xsd:element ref="ns2:Document_x0020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59922-aabc-46d5-bd9e-99e73b512ac6" elementFormDefault="qualified">
    <xsd:import namespace="http://schemas.microsoft.com/office/2006/documentManagement/types"/>
    <xsd:import namespace="http://schemas.microsoft.com/office/infopath/2007/PartnerControls"/>
    <xsd:element name="Document_x0020_Type" ma:index="8" nillable="true" ma:displayName="Document Type" ma:default="Admin" ma:internalName="Document_x0020_Type">
      <xsd:complexType>
        <xsd:complexContent>
          <xsd:extension base="dms:MultiChoice">
            <xsd:sequence>
              <xsd:element name="Value" maxOccurs="unbounded" minOccurs="0" nillable="true">
                <xsd:simpleType>
                  <xsd:restriction base="dms:Choice">
                    <xsd:enumeration value="Admin"/>
                    <xsd:enumeration value="Finances and contracts"/>
                    <xsd:enumeration value="Presentations"/>
                    <xsd:enumeration value="Briefings"/>
                    <xsd:enumeration value="Reporting"/>
                    <xsd:enumeration value="Board papers"/>
                    <xsd:enumeration value="Evaluation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19274-e967-4a7b-b8d5-8ce744e423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f4ee84-07a8-43eb-b45e-97ebffd34106}" ma:internalName="TaxCatchAll" ma:showField="CatchAllData" ma:web="57819274-e967-4a7b-b8d5-8ce744e42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059922-aabc-46d5-bd9e-99e73b512ac6">
      <Value>Admin</Value>
    </Document_x0020_Type>
    <TaxCatchAll xmlns="57819274-e967-4a7b-b8d5-8ce744e42349" xsi:nil="true"/>
    <lcf76f155ced4ddcb4097134ff3c332f xmlns="be059922-aabc-46d5-bd9e-99e73b512ac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C4B0C-FF8E-4304-9CC3-0D06677E4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59922-aabc-46d5-bd9e-99e73b512ac6"/>
    <ds:schemaRef ds:uri="57819274-e967-4a7b-b8d5-8ce744e4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ADA89-F597-4DD4-89F9-0D4858D6E364}">
  <ds:schemaRefs>
    <ds:schemaRef ds:uri="http://schemas.openxmlformats.org/officeDocument/2006/bibliography"/>
  </ds:schemaRefs>
</ds:datastoreItem>
</file>

<file path=customXml/itemProps3.xml><?xml version="1.0" encoding="utf-8"?>
<ds:datastoreItem xmlns:ds="http://schemas.openxmlformats.org/officeDocument/2006/customXml" ds:itemID="{65648ABF-35F8-4DF1-BCB2-5C5D7120E5BD}">
  <ds:schemaRefs>
    <ds:schemaRef ds:uri="http://schemas.microsoft.com/office/2006/metadata/properties"/>
    <ds:schemaRef ds:uri="http://schemas.microsoft.com/office/2006/documentManagement/types"/>
    <ds:schemaRef ds:uri="http://purl.org/dc/dcmitype/"/>
    <ds:schemaRef ds:uri="http://purl.org/dc/terms/"/>
    <ds:schemaRef ds:uri="be059922-aabc-46d5-bd9e-99e73b512ac6"/>
    <ds:schemaRef ds:uri="57819274-e967-4a7b-b8d5-8ce744e42349"/>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70684DA-67A8-4937-98E3-7D66B1D0E629}">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53</TotalTime>
  <Pages>7</Pages>
  <Words>2291</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Letterhead - Local Government Association with logo (for electronic use)</vt:lpstr>
    </vt:vector>
  </TitlesOfParts>
  <Company>LGA</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Local Government Association with logo (for electronic use)</dc:title>
  <dc:creator>susan.handley</dc:creator>
  <cp:lastModifiedBy>Gorton, Sam</cp:lastModifiedBy>
  <cp:revision>7</cp:revision>
  <cp:lastPrinted>2010-07-14T17:50:00Z</cp:lastPrinted>
  <dcterms:created xsi:type="dcterms:W3CDTF">2024-03-01T15:59:00Z</dcterms:created>
  <dcterms:modified xsi:type="dcterms:W3CDTF">2024-03-04T15:00:00Z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0x01010034A371D5DF0F374AAC302F207FF86ECC</vt:lpwstr>
  </property>
  <property fmtid="{D5CDD505-2E9C-101B-9397-08002B2CF9AE}" pid="3" name="Date">
    <vt:lpwstr>2010-07-06T00:00:00Z</vt:lpwstr>
  </property>
  <property fmtid="{D5CDD505-2E9C-101B-9397-08002B2CF9AE}" pid="4" name="DC.Author">
    <vt:lpwstr>LGA</vt:lpwstr>
  </property>
  <property fmtid="{D5CDD505-2E9C-101B-9397-08002B2CF9AE}" pid="5" name="DC.creator">
    <vt:lpwstr>Anna Morrell</vt:lpwstr>
  </property>
  <property fmtid="{D5CDD505-2E9C-101B-9397-08002B2CF9AE}" pid="6" name="DC.date.issued">
    <vt:lpwstr>2010-07-06T00:00:00Z</vt:lpwstr>
  </property>
  <property fmtid="{D5CDD505-2E9C-101B-9397-08002B2CF9AE}" pid="7" name="DC.Description">
    <vt:lpwstr>Marketing</vt:lpwstr>
  </property>
  <property fmtid="{D5CDD505-2E9C-101B-9397-08002B2CF9AE}" pid="8" name="DC.identifier">
    <vt:lpwstr>LGA</vt:lpwstr>
  </property>
  <property fmtid="{D5CDD505-2E9C-101B-9397-08002B2CF9AE}" pid="9" name="DC.Language">
    <vt:lpwstr>eng</vt:lpwstr>
  </property>
  <property fmtid="{D5CDD505-2E9C-101B-9397-08002B2CF9AE}" pid="10" name="DC.Type">
    <vt:lpwstr/>
  </property>
  <property fmtid="{D5CDD505-2E9C-101B-9397-08002B2CF9AE}" pid="11" name="e-GMS.subject.keyword">
    <vt:lpwstr>LG Group Member Communications,</vt:lpwstr>
  </property>
  <property fmtid="{D5CDD505-2E9C-101B-9397-08002B2CF9AE}" pid="12" name="Move to Archive">
    <vt:lpwstr>Current</vt:lpwstr>
  </property>
  <property fmtid="{D5CDD505-2E9C-101B-9397-08002B2CF9AE}" pid="13" name="Status">
    <vt:lpwstr>[None]</vt:lpwstr>
  </property>
  <property fmtid="{D5CDD505-2E9C-101B-9397-08002B2CF9AE}" pid="14" name="Work area">
    <vt:lpwstr/>
  </property>
</Properties>
</file>